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b/>
          <w:bCs/>
        </w:rPr>
      </w:pPr>
      <w:r>
        <w:rPr>
          <w:b/>
          <w:bCs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841757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87258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20129" cy="8417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90pt;height:662.8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jc w:val="center"/>
        <w:rPr>
          <w:bCs/>
          <w:i/>
        </w:rPr>
        <w:outlineLvl w:val="0"/>
      </w:pPr>
      <w:r>
        <w:rPr>
          <w:b/>
          <w:sz w:val="40"/>
          <w:szCs w:val="40"/>
        </w:rPr>
        <w:tab/>
      </w:r>
      <w:r>
        <w:rPr>
          <w:bCs/>
          <w:i/>
        </w:rPr>
      </w:r>
    </w:p>
    <w:p>
      <w:pPr>
        <w:jc w:val="center"/>
      </w:pPr>
      <w:r/>
      <w:r/>
    </w:p>
    <w:p>
      <w:pPr>
        <w:jc w:val="center"/>
        <w:spacing w:line="276" w:lineRule="auto"/>
        <w:rPr>
          <w:b/>
          <w:lang w:eastAsia="en-US"/>
        </w:rPr>
      </w:pPr>
      <w:r>
        <w:rPr>
          <w:b/>
          <w:lang w:eastAsia="en-US"/>
        </w:rPr>
        <w:t xml:space="preserve">СОДЕРЖАНИЕ:</w:t>
      </w:r>
      <w:r>
        <w:rPr>
          <w:b/>
          <w:lang w:eastAsia="en-US"/>
        </w:rPr>
      </w:r>
    </w:p>
    <w:p>
      <w:pPr>
        <w:jc w:val="center"/>
        <w:spacing w:line="276" w:lineRule="auto"/>
        <w:rPr>
          <w:b/>
          <w:lang w:eastAsia="en-US"/>
        </w:rPr>
      </w:pPr>
      <w:r>
        <w:rPr>
          <w:b/>
          <w:lang w:eastAsia="en-US"/>
        </w:rPr>
      </w:r>
      <w:r>
        <w:rPr>
          <w:b/>
          <w:lang w:eastAsia="en-US"/>
        </w:rPr>
      </w:r>
    </w:p>
    <w:p>
      <w:pPr>
        <w:ind w:right="-2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</w:r>
    </w:p>
    <w:tbl>
      <w:tblPr>
        <w:tblW w:w="9814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81"/>
        <w:gridCol w:w="7332"/>
        <w:gridCol w:w="801"/>
      </w:tblGrid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</w:rPr>
              <w:t xml:space="preserve">РАЗДЕЛ  I.</w:t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ind w:left="-108"/>
              <w:keepNext/>
              <w:spacing w:line="276" w:lineRule="auto"/>
              <w:rPr>
                <w:rFonts w:eastAsia="Calibri"/>
                <w:b/>
                <w:bCs/>
              </w:rPr>
              <w:outlineLvl w:val="0"/>
            </w:pPr>
            <w:r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/>
                <w:b/>
                <w:bCs/>
              </w:rPr>
              <w:t xml:space="preserve">ОБЩИЕ </w:t>
            </w:r>
            <w:r>
              <w:rPr>
                <w:rFonts w:eastAsia="Calibri"/>
                <w:b/>
                <w:bCs/>
              </w:rPr>
              <w:t xml:space="preserve">ПОЛОЖЕНИЯ</w:t>
            </w:r>
            <w:r>
              <w:rPr>
                <w:rFonts w:eastAsia="Calibri"/>
                <w:b/>
                <w:bCs/>
              </w:rPr>
            </w:r>
          </w:p>
          <w:p>
            <w:pPr>
              <w:ind w:left="-108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ascii="Calibri" w:hAnsi="Calibri" w:eastAsia="Calibri"/>
                <w:sz w:val="22"/>
                <w:szCs w:val="22"/>
              </w:rPr>
            </w:r>
            <w:r>
              <w:rPr>
                <w:rFonts w:ascii="Calibri" w:hAnsi="Calibri" w:eastAsia="Calibri"/>
                <w:sz w:val="22"/>
                <w:szCs w:val="22"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4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</w:rPr>
              <w:t xml:space="preserve">РАЗДЕЛ  II.</w:t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keepNext/>
              <w:spacing w:line="276" w:lineRule="auto"/>
              <w:rPr>
                <w:rFonts w:eastAsia="Calibri"/>
                <w:b/>
                <w:bCs/>
              </w:rPr>
              <w:outlineLvl w:val="0"/>
            </w:pPr>
            <w:r>
              <w:rPr>
                <w:rFonts w:eastAsia="Calibri"/>
                <w:b/>
                <w:bCs/>
              </w:rPr>
              <w:t xml:space="preserve">ТРУДОВОЙ </w:t>
            </w:r>
            <w:r>
              <w:rPr>
                <w:rFonts w:eastAsia="Calibri"/>
                <w:b/>
                <w:bCs/>
              </w:rPr>
              <w:t xml:space="preserve">ДОГОВОР, ГАРАНТИИ ПРИ ЗАКЛЮЧЕНИИ, ИЗМ</w:t>
            </w:r>
            <w:r>
              <w:rPr>
                <w:rFonts w:eastAsia="Calibri"/>
                <w:b/>
                <w:bCs/>
              </w:rPr>
              <w:t xml:space="preserve">ЕНЕНИИ И РАСТОРЖЕНИИ ТРУДОВОГО </w:t>
            </w:r>
            <w:r>
              <w:rPr>
                <w:rFonts w:eastAsia="Calibri"/>
                <w:b/>
                <w:bCs/>
              </w:rPr>
              <w:t xml:space="preserve">ДОГОВОРА</w:t>
            </w:r>
            <w:r>
              <w:rPr>
                <w:rFonts w:eastAsia="Calibri"/>
                <w:b/>
                <w:bCs/>
              </w:rPr>
            </w:r>
          </w:p>
          <w:p>
            <w:pPr>
              <w:ind w:left="-108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ascii="Calibri" w:hAnsi="Calibri" w:eastAsia="Calibri"/>
                <w:sz w:val="22"/>
                <w:szCs w:val="22"/>
              </w:rPr>
            </w:r>
            <w:r>
              <w:rPr>
                <w:rFonts w:ascii="Calibri" w:hAnsi="Calibri" w:eastAsia="Calibri"/>
                <w:sz w:val="22"/>
                <w:szCs w:val="22"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7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</w:rPr>
              <w:t xml:space="preserve">РАЗДЕЛ  III.</w:t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ind w:left="-108"/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  <w:b/>
              </w:rPr>
              <w:t xml:space="preserve">РАБОЧЕЕ ВРЕМЯ И ВРЕМЯ </w:t>
            </w:r>
            <w:r>
              <w:rPr>
                <w:rFonts w:eastAsia="Calibri"/>
                <w:b/>
              </w:rPr>
              <w:t xml:space="preserve">ОТДЫХА</w:t>
            </w:r>
            <w:r>
              <w:rPr>
                <w:rFonts w:eastAsia="Calibri"/>
                <w:b/>
              </w:rPr>
            </w:r>
          </w:p>
          <w:p>
            <w:pPr>
              <w:ind w:left="-108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12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</w:rPr>
              <w:t xml:space="preserve">РАЗДЕЛ  I</w:t>
            </w:r>
            <w:r>
              <w:rPr>
                <w:rFonts w:eastAsia="Calibri"/>
                <w:b/>
                <w:lang w:val="en-US"/>
              </w:rPr>
              <w:t xml:space="preserve">V</w:t>
            </w:r>
            <w:r>
              <w:rPr>
                <w:rFonts w:eastAsia="Calibri"/>
                <w:b/>
              </w:rPr>
              <w:t xml:space="preserve">.</w:t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ind w:left="-108"/>
              <w:keepNext/>
              <w:spacing w:line="276" w:lineRule="auto"/>
              <w:rPr>
                <w:rFonts w:eastAsia="Calibri"/>
                <w:b/>
                <w:bCs/>
              </w:rPr>
              <w:outlineLvl w:val="0"/>
            </w:pPr>
            <w:r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/>
                <w:b/>
                <w:bCs/>
              </w:rPr>
              <w:t xml:space="preserve">ОПЛАТА И НОРМИРОВАНИЕ </w:t>
            </w:r>
            <w:r>
              <w:rPr>
                <w:rFonts w:eastAsia="Calibri"/>
                <w:b/>
                <w:bCs/>
              </w:rPr>
              <w:t xml:space="preserve">ТРУДА</w:t>
            </w:r>
            <w:r>
              <w:rPr>
                <w:rFonts w:eastAsia="Calibri"/>
                <w:b/>
                <w:bCs/>
              </w:rPr>
              <w:t xml:space="preserve">  </w:t>
            </w:r>
            <w:r>
              <w:rPr>
                <w:rFonts w:eastAsia="Calibri"/>
                <w:b/>
                <w:bCs/>
              </w:rPr>
            </w:r>
          </w:p>
          <w:p>
            <w:pPr>
              <w:ind w:left="-108"/>
              <w:rPr>
                <w:rFonts w:ascii="Calibri" w:hAnsi="Calibri" w:eastAsia="Calibri"/>
                <w:sz w:val="22"/>
                <w:szCs w:val="22"/>
              </w:rPr>
            </w:pPr>
            <w:r>
              <w:rPr>
                <w:rFonts w:ascii="Calibri" w:hAnsi="Calibri" w:eastAsia="Calibri"/>
                <w:sz w:val="22"/>
                <w:szCs w:val="22"/>
              </w:rPr>
            </w:r>
            <w:r>
              <w:rPr>
                <w:rFonts w:ascii="Calibri" w:hAnsi="Calibri" w:eastAsia="Calibri"/>
                <w:sz w:val="22"/>
                <w:szCs w:val="22"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val="en-US" w:eastAsia="en-US"/>
              </w:rPr>
              <w:t xml:space="preserve">1</w:t>
            </w:r>
            <w:r>
              <w:rPr>
                <w:rFonts w:eastAsia="Calibri"/>
                <w:b/>
                <w:lang w:eastAsia="en-US"/>
              </w:rPr>
              <w:t xml:space="preserve">8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</w:rPr>
              <w:t xml:space="preserve">РАЗДЕЛ  </w:t>
            </w:r>
            <w:r>
              <w:rPr>
                <w:rFonts w:eastAsia="Calibri"/>
                <w:b/>
                <w:lang w:val="en-US"/>
              </w:rPr>
              <w:t xml:space="preserve">V</w:t>
            </w:r>
            <w:r>
              <w:rPr>
                <w:rFonts w:eastAsia="Calibri"/>
                <w:b/>
              </w:rPr>
              <w:t xml:space="preserve">.</w:t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СОЦИАЛЬНЫЕ ГАРАНТИИ И МЕРЫ </w:t>
            </w:r>
            <w:r>
              <w:rPr>
                <w:rFonts w:eastAsia="Calibri"/>
                <w:b/>
              </w:rPr>
              <w:t xml:space="preserve">СОЦИАЛЬНОЙ ПОДДЕРЖКИ</w:t>
            </w:r>
            <w:r>
              <w:rPr>
                <w:rFonts w:eastAsia="Calibri"/>
                <w:b/>
              </w:rPr>
            </w:r>
          </w:p>
          <w:p>
            <w:pPr>
              <w:ind w:left="-108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2</w:t>
            </w:r>
            <w:r>
              <w:rPr>
                <w:rFonts w:eastAsia="Calibri"/>
                <w:b/>
                <w:lang w:eastAsia="en-US"/>
              </w:rPr>
              <w:t xml:space="preserve">1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</w:rPr>
              <w:t xml:space="preserve">РАЗДЕЛ  </w:t>
            </w:r>
            <w:r>
              <w:rPr>
                <w:rFonts w:eastAsia="Calibri"/>
                <w:b/>
                <w:lang w:val="en-US"/>
              </w:rPr>
              <w:t xml:space="preserve">V</w:t>
            </w:r>
            <w:r>
              <w:rPr>
                <w:rFonts w:eastAsia="Calibri"/>
                <w:b/>
              </w:rPr>
              <w:t xml:space="preserve">I.</w:t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ind w:left="-108"/>
              <w:keepNext/>
              <w:spacing w:line="276" w:lineRule="auto"/>
              <w:rPr>
                <w:rFonts w:eastAsia="Calibri"/>
                <w:b/>
                <w:bCs/>
              </w:rPr>
              <w:outlineLvl w:val="0"/>
            </w:pPr>
            <w:r>
              <w:rPr>
                <w:rFonts w:eastAsia="Calibri"/>
                <w:b/>
                <w:bCs/>
              </w:rPr>
              <w:t xml:space="preserve">  </w:t>
            </w:r>
            <w:r>
              <w:rPr>
                <w:rFonts w:eastAsia="Calibri"/>
                <w:b/>
                <w:bCs/>
              </w:rPr>
              <w:t xml:space="preserve">УСЛОВИЯ</w:t>
            </w:r>
            <w:r>
              <w:rPr>
                <w:rFonts w:eastAsia="Calibri"/>
                <w:b/>
                <w:bCs/>
              </w:rPr>
              <w:t xml:space="preserve">, </w:t>
            </w:r>
            <w:r>
              <w:rPr>
                <w:rFonts w:eastAsia="Calibri"/>
                <w:b/>
                <w:bCs/>
              </w:rPr>
              <w:t xml:space="preserve">ОХРАНА </w:t>
            </w:r>
            <w:r>
              <w:rPr>
                <w:rFonts w:eastAsia="Calibri"/>
                <w:b/>
                <w:bCs/>
              </w:rPr>
              <w:t xml:space="preserve">И БЕЗОПАСНОСТЬ </w:t>
            </w:r>
            <w:r>
              <w:rPr>
                <w:rFonts w:eastAsia="Calibri"/>
                <w:b/>
                <w:bCs/>
              </w:rPr>
              <w:t xml:space="preserve">ТРУДА</w:t>
            </w:r>
            <w:r>
              <w:rPr>
                <w:rFonts w:eastAsia="Calibri"/>
                <w:b/>
                <w:bCs/>
              </w:rPr>
            </w:r>
          </w:p>
          <w:p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val="en-US" w:eastAsia="en-US"/>
              </w:rPr>
              <w:t xml:space="preserve">2</w:t>
            </w:r>
            <w:r>
              <w:rPr>
                <w:rFonts w:eastAsia="Calibri"/>
                <w:b/>
                <w:lang w:eastAsia="en-US"/>
              </w:rPr>
              <w:t xml:space="preserve">3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</w:rPr>
              <w:t xml:space="preserve">РАЗДЕЛ </w:t>
            </w:r>
            <w:r>
              <w:rPr>
                <w:rFonts w:eastAsia="Calibri"/>
                <w:b/>
              </w:rPr>
              <w:t xml:space="preserve">VII.  </w:t>
            </w:r>
            <w:r>
              <w:rPr>
                <w:rFonts w:eastAsia="Calibri"/>
                <w:b/>
              </w:rPr>
              <w:t xml:space="preserve">                                        </w:t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contextualSpacing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ПОДДЕРЖКА МОЛОДЫХ </w:t>
            </w:r>
            <w:r>
              <w:rPr>
                <w:rFonts w:eastAsia="Calibri"/>
                <w:b/>
                <w:lang w:eastAsia="en-US"/>
              </w:rPr>
              <w:t xml:space="preserve">ПЕДАГОГОВ</w:t>
            </w:r>
            <w:r>
              <w:rPr>
                <w:rFonts w:eastAsia="Calibri"/>
                <w:b/>
                <w:lang w:eastAsia="en-US"/>
              </w:rPr>
            </w:r>
          </w:p>
          <w:p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26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ind w:right="-108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</w:rPr>
              <w:t xml:space="preserve">РАЗДЕЛ </w:t>
            </w:r>
            <w:r>
              <w:rPr>
                <w:rFonts w:eastAsia="Calibri"/>
                <w:b/>
                <w:lang w:val="en-US"/>
              </w:rPr>
              <w:t xml:space="preserve">V</w:t>
            </w:r>
            <w:r>
              <w:rPr>
                <w:rFonts w:eastAsia="Calibri"/>
                <w:b/>
              </w:rPr>
              <w:t xml:space="preserve">III.</w:t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contextualSpacing/>
              <w:ind w:left="-108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 xml:space="preserve">ДОПОЛНИТЕЛЬНОЕ </w:t>
            </w:r>
            <w:r>
              <w:rPr>
                <w:rFonts w:eastAsia="Calibri"/>
                <w:b/>
                <w:lang w:eastAsia="en-US"/>
              </w:rPr>
              <w:t xml:space="preserve">ПРОФЕССИОНАЛЬНОЕ </w:t>
            </w:r>
            <w:r>
              <w:rPr>
                <w:rFonts w:eastAsia="Calibri"/>
                <w:b/>
                <w:lang w:eastAsia="en-US"/>
              </w:rPr>
            </w:r>
          </w:p>
          <w:p>
            <w:pPr>
              <w:contextualSpacing/>
              <w:ind w:left="-108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 xml:space="preserve">  </w:t>
            </w:r>
            <w:r>
              <w:rPr>
                <w:rFonts w:eastAsia="Calibri"/>
                <w:b/>
                <w:lang w:eastAsia="en-US"/>
              </w:rPr>
              <w:t xml:space="preserve">ОБРАЗОВАНИЕ </w:t>
            </w:r>
            <w:r>
              <w:rPr>
                <w:rFonts w:eastAsia="Calibri"/>
                <w:b/>
                <w:lang w:eastAsia="en-US"/>
              </w:rPr>
              <w:t xml:space="preserve">РАБОТНИКОВ</w:t>
            </w:r>
            <w:r>
              <w:rPr>
                <w:rFonts w:eastAsia="Calibri"/>
                <w:b/>
                <w:lang w:eastAsia="en-US"/>
              </w:rPr>
            </w:r>
          </w:p>
          <w:p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</w:r>
            <w:r>
              <w:rPr>
                <w:rFonts w:eastAsia="Calibri"/>
                <w:b/>
                <w:lang w:eastAsia="en-US"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2</w:t>
            </w:r>
            <w:r>
              <w:rPr>
                <w:rFonts w:eastAsia="Calibri"/>
                <w:b/>
                <w:lang w:eastAsia="en-US"/>
              </w:rPr>
              <w:t xml:space="preserve">8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РАЗДЕЛ I</w:t>
            </w:r>
            <w:r>
              <w:rPr>
                <w:rFonts w:eastAsia="Calibri"/>
                <w:b/>
                <w:lang w:val="en-US"/>
              </w:rPr>
              <w:t xml:space="preserve">X</w:t>
            </w:r>
            <w:r>
              <w:rPr>
                <w:rFonts w:eastAsia="Calibri"/>
                <w:b/>
              </w:rPr>
              <w:t xml:space="preserve">.</w:t>
            </w:r>
            <w:r>
              <w:rPr>
                <w:rFonts w:eastAsia="Calibri"/>
                <w:b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ind w:left="-108"/>
              <w:keepNext/>
              <w:spacing w:line="276" w:lineRule="auto"/>
              <w:rPr>
                <w:rFonts w:eastAsia="Calibri"/>
                <w:b/>
                <w:bCs/>
              </w:rPr>
              <w:outlineLvl w:val="0"/>
            </w:pPr>
            <w:r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/>
                <w:b/>
                <w:bCs/>
              </w:rPr>
              <w:t xml:space="preserve">СОЦИАЛЬНОЕ </w:t>
            </w:r>
            <w:r>
              <w:rPr>
                <w:rFonts w:eastAsia="Calibri"/>
                <w:b/>
                <w:bCs/>
              </w:rPr>
              <w:t xml:space="preserve">ПАРТНЕРСТВО</w:t>
            </w:r>
            <w:r>
              <w:rPr>
                <w:rFonts w:eastAsia="Calibri"/>
                <w:b/>
                <w:bCs/>
              </w:rPr>
            </w:r>
          </w:p>
          <w:p>
            <w:pPr>
              <w:ind w:left="-108"/>
              <w:keepNext/>
              <w:spacing w:line="276" w:lineRule="auto"/>
              <w:rPr>
                <w:rFonts w:ascii="Calibri" w:hAnsi="Calibri" w:eastAsia="Calibri"/>
                <w:b/>
                <w:bCs/>
                <w:sz w:val="22"/>
                <w:szCs w:val="22"/>
              </w:rPr>
              <w:outlineLvl w:val="0"/>
            </w:pPr>
            <w:r>
              <w:rPr>
                <w:rFonts w:ascii="Calibri" w:hAnsi="Calibri" w:eastAsia="Calibri"/>
                <w:b/>
                <w:bCs/>
                <w:sz w:val="22"/>
                <w:szCs w:val="22"/>
              </w:rPr>
            </w:r>
            <w:r>
              <w:rPr>
                <w:rFonts w:ascii="Calibri" w:hAnsi="Calibri" w:eastAsia="Calibri"/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29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РАЗДЕЛ </w:t>
            </w:r>
            <w:r>
              <w:rPr>
                <w:rFonts w:eastAsia="Calibri"/>
                <w:b/>
                <w:lang w:val="en-US"/>
              </w:rPr>
              <w:t xml:space="preserve">X</w:t>
            </w:r>
            <w:r>
              <w:rPr>
                <w:rFonts w:eastAsia="Calibri"/>
                <w:b/>
              </w:rPr>
              <w:t xml:space="preserve">.</w:t>
            </w:r>
            <w:r>
              <w:rPr>
                <w:rFonts w:eastAsia="Calibri"/>
                <w:b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ind w:left="-108"/>
              <w:keepNext/>
              <w:spacing w:line="276" w:lineRule="auto"/>
              <w:rPr>
                <w:rFonts w:eastAsia="Calibri"/>
                <w:b/>
                <w:bCs/>
              </w:rPr>
              <w:outlineLvl w:val="0"/>
            </w:pPr>
            <w:r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/>
                <w:b/>
                <w:bCs/>
              </w:rPr>
              <w:t xml:space="preserve">ГАРАНТИ</w:t>
            </w:r>
            <w:r>
              <w:rPr>
                <w:rFonts w:eastAsia="Calibri"/>
                <w:b/>
                <w:bCs/>
              </w:rPr>
              <w:t xml:space="preserve">И </w:t>
            </w:r>
            <w:r>
              <w:rPr>
                <w:rFonts w:eastAsia="Calibri"/>
                <w:b/>
                <w:bCs/>
              </w:rPr>
              <w:t xml:space="preserve">ПРОФСОЮЗНОЙ </w:t>
            </w:r>
            <w:r>
              <w:rPr>
                <w:rFonts w:eastAsia="Calibri"/>
                <w:b/>
                <w:bCs/>
              </w:rPr>
              <w:t xml:space="preserve">ДЕЯТЕЛЬНОСТ</w:t>
            </w:r>
            <w:r>
              <w:rPr>
                <w:rFonts w:eastAsia="Calibri"/>
                <w:b/>
                <w:bCs/>
              </w:rPr>
              <w:t xml:space="preserve">И</w:t>
            </w:r>
            <w:r>
              <w:rPr>
                <w:rFonts w:eastAsia="Calibri"/>
                <w:b/>
                <w:bCs/>
              </w:rPr>
            </w:r>
          </w:p>
          <w:p>
            <w:pPr>
              <w:ind w:left="-108"/>
              <w:rPr>
                <w:rFonts w:ascii="Calibri" w:hAnsi="Calibri" w:eastAsia="Calibri"/>
                <w:sz w:val="22"/>
                <w:szCs w:val="22"/>
                <w:lang w:eastAsia="uk-UA"/>
              </w:rPr>
            </w:pPr>
            <w:r>
              <w:rPr>
                <w:rFonts w:ascii="Calibri" w:hAnsi="Calibri" w:eastAsia="Calibri"/>
                <w:sz w:val="22"/>
                <w:szCs w:val="22"/>
                <w:lang w:eastAsia="uk-UA"/>
              </w:rPr>
            </w:r>
            <w:r>
              <w:rPr>
                <w:rFonts w:ascii="Calibri" w:hAnsi="Calibri" w:eastAsia="Calibri"/>
                <w:sz w:val="22"/>
                <w:szCs w:val="22"/>
                <w:lang w:eastAsia="uk-UA"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val="en-US" w:eastAsia="en-US"/>
              </w:rPr>
              <w:t xml:space="preserve">3</w:t>
            </w:r>
            <w:r>
              <w:rPr>
                <w:rFonts w:eastAsia="Calibri"/>
                <w:b/>
                <w:lang w:eastAsia="en-US"/>
              </w:rPr>
              <w:t xml:space="preserve">4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РАЗДЕЛ </w:t>
            </w:r>
            <w:r>
              <w:rPr>
                <w:rFonts w:eastAsia="Calibri"/>
                <w:b/>
                <w:lang w:val="en-US"/>
              </w:rPr>
              <w:t xml:space="preserve">X</w:t>
            </w:r>
            <w:r>
              <w:rPr>
                <w:rFonts w:eastAsia="Calibri"/>
                <w:b/>
              </w:rPr>
              <w:t xml:space="preserve">I.</w:t>
            </w:r>
            <w:r>
              <w:rPr>
                <w:rFonts w:eastAsia="Calibri"/>
                <w:b/>
              </w:rPr>
            </w:r>
          </w:p>
          <w:p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rPr>
                <w:b/>
                <w:bCs/>
                <w:color w:val="000000"/>
                <w:lang w:eastAsia="uk-UA"/>
              </w:rPr>
            </w:pPr>
            <w:r>
              <w:rPr>
                <w:b/>
                <w:bCs/>
                <w:color w:val="000000"/>
                <w:lang w:eastAsia="uk-UA"/>
              </w:rPr>
              <w:t xml:space="preserve">КОНТРОЛЬ   ЗА   ВЫПОЛНЕНИЕМ   КОЛЛЕКТИВНОГО ДОГОВОРА.   ОТВЕСТВ</w:t>
            </w:r>
            <w:r>
              <w:rPr>
                <w:b/>
                <w:bCs/>
                <w:color w:val="000000"/>
                <w:lang w:eastAsia="uk-UA"/>
              </w:rPr>
              <w:t xml:space="preserve">ЕННОСТЬ   СТОРОН КОЛЛЕКТИВНОГО </w:t>
            </w:r>
            <w:r>
              <w:rPr>
                <w:b/>
                <w:bCs/>
                <w:color w:val="000000"/>
                <w:lang w:eastAsia="uk-UA"/>
              </w:rPr>
              <w:t xml:space="preserve">ДОГОВОРА </w:t>
            </w:r>
            <w:r>
              <w:rPr>
                <w:b/>
                <w:bCs/>
                <w:color w:val="000000"/>
                <w:lang w:eastAsia="uk-UA"/>
              </w:rPr>
            </w:r>
          </w:p>
          <w:p>
            <w:pPr>
              <w:ind w:left="-108"/>
              <w:keepNext/>
              <w:spacing w:line="276" w:lineRule="auto"/>
              <w:rPr>
                <w:rFonts w:eastAsia="Calibri"/>
                <w:b/>
                <w:bCs/>
              </w:rPr>
              <w:outlineLvl w:val="0"/>
            </w:pPr>
            <w:r>
              <w:rPr>
                <w:rFonts w:eastAsia="Calibri"/>
                <w:b/>
                <w:bCs/>
              </w:rPr>
            </w:r>
            <w:r>
              <w:rPr>
                <w:rFonts w:eastAsia="Calibri"/>
                <w:b/>
                <w:bCs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3</w:t>
            </w:r>
            <w:r>
              <w:rPr>
                <w:rFonts w:eastAsia="Calibri"/>
                <w:b/>
                <w:lang w:eastAsia="en-US"/>
              </w:rPr>
              <w:t xml:space="preserve">7</w:t>
            </w:r>
            <w:r>
              <w:rPr>
                <w:rFonts w:eastAsia="Calibri"/>
                <w:b/>
                <w:lang w:eastAsia="en-US"/>
              </w:rPr>
            </w:r>
          </w:p>
        </w:tc>
      </w:tr>
      <w:tr>
        <w:trPr/>
        <w:tc>
          <w:tcPr>
            <w:shd w:val="clear" w:color="auto" w:fill="auto"/>
            <w:tcW w:w="1681" w:type="dxa"/>
            <w:textDirection w:val="lrTb"/>
            <w:noWrap w:val="false"/>
          </w:tcPr>
          <w:p>
            <w:pPr>
              <w:spacing w:line="276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РАЗДЕЛ XII.</w:t>
            </w:r>
            <w:r>
              <w:rPr>
                <w:rFonts w:eastAsia="Calibri"/>
                <w:b/>
              </w:rPr>
            </w:r>
          </w:p>
        </w:tc>
        <w:tc>
          <w:tcPr>
            <w:shd w:val="clear" w:color="auto" w:fill="auto"/>
            <w:tcW w:w="7332" w:type="dxa"/>
            <w:textDirection w:val="lrTb"/>
            <w:noWrap w:val="false"/>
          </w:tcPr>
          <w:p>
            <w:pPr>
              <w:jc w:val="both"/>
              <w:rPr>
                <w:b/>
                <w:bCs/>
                <w:color w:val="000000"/>
                <w:lang w:eastAsia="uk-UA"/>
              </w:rPr>
            </w:pPr>
            <w:r>
              <w:rPr>
                <w:b/>
                <w:bCs/>
                <w:color w:val="000000"/>
                <w:lang w:eastAsia="uk-UA"/>
              </w:rPr>
              <w:t xml:space="preserve">ЗАКЛЮЧИТЕЛЬНЫЕ ПОЛОЖЕНИЯ</w:t>
            </w:r>
            <w:r>
              <w:rPr>
                <w:b/>
                <w:bCs/>
                <w:color w:val="000000"/>
                <w:lang w:eastAsia="uk-UA"/>
              </w:rPr>
            </w:r>
          </w:p>
          <w:p>
            <w:pPr>
              <w:ind w:left="-108"/>
              <w:keepNext/>
              <w:spacing w:line="276" w:lineRule="auto"/>
              <w:rPr>
                <w:rFonts w:eastAsia="Calibri"/>
                <w:b/>
                <w:bCs/>
              </w:rPr>
              <w:outlineLvl w:val="0"/>
            </w:pPr>
            <w:r>
              <w:rPr>
                <w:rFonts w:eastAsia="Calibri"/>
                <w:b/>
                <w:bCs/>
              </w:rPr>
            </w:r>
            <w:r>
              <w:rPr>
                <w:rFonts w:eastAsia="Calibri"/>
                <w:b/>
                <w:bCs/>
              </w:rPr>
            </w:r>
          </w:p>
        </w:tc>
        <w:tc>
          <w:tcPr>
            <w:shd w:val="clear" w:color="auto" w:fill="auto"/>
            <w:tcW w:w="801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3</w:t>
            </w:r>
            <w:r>
              <w:rPr>
                <w:rFonts w:eastAsia="Calibri"/>
                <w:b/>
                <w:lang w:eastAsia="en-US"/>
              </w:rPr>
              <w:t xml:space="preserve">8</w:t>
            </w:r>
            <w:r>
              <w:rPr>
                <w:rFonts w:eastAsia="Calibri"/>
                <w:b/>
                <w:lang w:val="en-US" w:eastAsia="en-US"/>
              </w:rPr>
            </w:r>
          </w:p>
        </w:tc>
      </w:tr>
    </w:tbl>
    <w:p>
      <w:pPr>
        <w:rPr>
          <w:b/>
        </w:rPr>
      </w:pPr>
      <w:r>
        <w:rPr>
          <w:b/>
        </w:rPr>
        <w:br w:type="page" w:clear="all"/>
      </w:r>
      <w:r>
        <w:rPr>
          <w:b/>
        </w:rPr>
      </w:r>
    </w:p>
    <w:p>
      <w:pPr>
        <w:jc w:val="center"/>
        <w:tabs>
          <w:tab w:val="left" w:pos="226" w:leader="none"/>
          <w:tab w:val="center" w:pos="4677" w:leader="none"/>
        </w:tabs>
        <w:rPr>
          <w:b/>
          <w:lang w:eastAsia="en-US"/>
        </w:rPr>
      </w:pPr>
      <w:r>
        <w:rPr>
          <w:b/>
          <w:lang w:eastAsia="en-US"/>
        </w:rPr>
        <w:t xml:space="preserve">Перечень</w:t>
      </w:r>
      <w:r>
        <w:rPr>
          <w:b/>
          <w:lang w:eastAsia="en-US"/>
        </w:rPr>
      </w:r>
    </w:p>
    <w:p>
      <w:pPr>
        <w:jc w:val="center"/>
        <w:rPr>
          <w:b/>
          <w:lang w:eastAsia="en-US"/>
        </w:rPr>
      </w:pPr>
      <w:r>
        <w:rPr>
          <w:b/>
          <w:lang w:eastAsia="en-US"/>
        </w:rPr>
        <w:t xml:space="preserve">приложений к коллективному договору </w:t>
      </w:r>
      <w:r>
        <w:rPr>
          <w:b/>
          <w:lang w:eastAsia="en-US"/>
        </w:rPr>
      </w:r>
    </w:p>
    <w:p>
      <w:pPr>
        <w:jc w:val="center"/>
        <w:rPr>
          <w:b/>
          <w:lang w:eastAsia="en-US"/>
        </w:rPr>
      </w:pPr>
      <w:r>
        <w:rPr>
          <w:b/>
          <w:lang w:eastAsia="en-US"/>
        </w:rPr>
        <w:t xml:space="preserve">Муниципального бюджетного дошкольного образовательного учреждения </w:t>
      </w:r>
      <w:r>
        <w:rPr>
          <w:b/>
          <w:lang w:eastAsia="en-US"/>
        </w:rPr>
      </w:r>
    </w:p>
    <w:p>
      <w:pPr>
        <w:jc w:val="center"/>
        <w:rPr>
          <w:b/>
          <w:lang w:eastAsia="en-US"/>
        </w:rPr>
      </w:pPr>
      <w:r>
        <w:rPr>
          <w:b/>
          <w:lang w:eastAsia="en-US"/>
        </w:rPr>
        <w:t xml:space="preserve">«Ясли-сад комбинированного типа № 1 «Волшебница» г. Харцызска»</w:t>
      </w:r>
      <w:r>
        <w:rPr>
          <w:b/>
          <w:lang w:eastAsia="en-US"/>
        </w:rPr>
      </w:r>
    </w:p>
    <w:p>
      <w:pPr>
        <w:jc w:val="center"/>
        <w:rPr>
          <w:b/>
          <w:lang w:eastAsia="en-US"/>
        </w:rPr>
      </w:pPr>
      <w:r>
        <w:rPr>
          <w:b/>
          <w:lang w:eastAsia="en-US"/>
        </w:rPr>
      </w:r>
      <w:r>
        <w:rPr>
          <w:b/>
          <w:lang w:eastAsia="en-US"/>
        </w:rPr>
      </w:r>
    </w:p>
    <w:tbl>
      <w:tblPr>
        <w:tblW w:w="9748" w:type="dxa"/>
        <w:tblInd w:w="108" w:type="dxa"/>
        <w:tblLook w:val="04A0" w:firstRow="1" w:lastRow="0" w:firstColumn="1" w:lastColumn="0" w:noHBand="0" w:noVBand="1"/>
      </w:tblPr>
      <w:tblGrid>
        <w:gridCol w:w="1892"/>
        <w:gridCol w:w="7856"/>
      </w:tblGrid>
      <w:tr>
        <w:trPr>
          <w:trHeight w:val="388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spacing w:line="276" w:lineRule="auto"/>
              <w:rPr>
                <w:b/>
              </w:rPr>
            </w:pPr>
            <w:r>
              <w:t xml:space="preserve">Приложение 1</w:t>
            </w:r>
            <w:r>
              <w:rPr>
                <w:b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bCs/>
                <w:lang w:eastAsia="en-US"/>
              </w:rPr>
            </w:pPr>
            <w:r>
              <w:rPr>
                <w:color w:val="000000"/>
              </w:rPr>
              <w:t xml:space="preserve">О коллективных переговорах по подготовке и заключению коллективного договора</w:t>
            </w:r>
            <w:r>
              <w:rPr>
                <w:color w:val="000000"/>
              </w:rPr>
              <w:t xml:space="preserve">.</w:t>
            </w:r>
            <w:r>
              <w:rPr>
                <w:rFonts w:eastAsia="Calibri"/>
                <w:bCs/>
                <w:lang w:eastAsia="en-US"/>
              </w:rPr>
            </w:r>
          </w:p>
        </w:tc>
      </w:tr>
      <w:tr>
        <w:trPr>
          <w:trHeight w:val="388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spacing w:line="276" w:lineRule="auto"/>
            </w:pPr>
            <w:r>
              <w:t xml:space="preserve">Приложение 2</w:t>
            </w:r>
            <w:r/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</w:pPr>
            <w:r>
              <w:t xml:space="preserve">Уведомление руководителю образовательного учреждения о предложении начать коллективные переговоры по подготовке и заключению коллективного договора</w:t>
            </w:r>
            <w:r>
              <w:t xml:space="preserve">.</w:t>
            </w:r>
            <w:r/>
          </w:p>
        </w:tc>
      </w:tr>
      <w:tr>
        <w:trPr>
          <w:trHeight w:val="388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spacing w:line="276" w:lineRule="auto"/>
            </w:pPr>
            <w:r>
              <w:t xml:space="preserve">Приложение 3</w:t>
            </w:r>
            <w:r/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Приказ «О начале коллективных переговоров».</w:t>
            </w:r>
            <w:r>
              <w:rPr>
                <w:rFonts w:eastAsia="Calibri"/>
                <w:bCs/>
                <w:lang w:eastAsia="en-US"/>
              </w:rPr>
            </w:r>
          </w:p>
        </w:tc>
      </w:tr>
      <w:tr>
        <w:trPr>
          <w:trHeight w:val="388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spacing w:line="276" w:lineRule="auto"/>
            </w:pPr>
            <w:r/>
            <w:bookmarkStart w:id="0" w:name="_Hlk136584139"/>
            <w:r>
              <w:t xml:space="preserve">Приложение 4</w:t>
            </w:r>
            <w:r/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eastAsia="Calibri"/>
                <w:bCs/>
                <w:lang w:eastAsia="en-US"/>
              </w:rPr>
            </w:pPr>
            <w:r>
              <w:rPr>
                <w:color w:val="000000"/>
              </w:rPr>
              <w:t xml:space="preserve">Внесение изменений и дополнений в коллективный договор.</w:t>
            </w:r>
            <w:bookmarkEnd w:id="0"/>
            <w:r>
              <w:rPr>
                <w:rFonts w:eastAsia="Calibri"/>
                <w:bCs/>
                <w:lang w:eastAsia="en-US"/>
              </w:rPr>
            </w:r>
          </w:p>
        </w:tc>
      </w:tr>
      <w:tr>
        <w:trPr>
          <w:trHeight w:val="197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spacing w:line="276" w:lineRule="auto"/>
              <w:rPr>
                <w:b/>
              </w:rPr>
            </w:pPr>
            <w:r>
              <w:t xml:space="preserve">Приложение </w:t>
            </w:r>
            <w:r>
              <w:t xml:space="preserve">5</w:t>
            </w:r>
            <w:r>
              <w:t xml:space="preserve"> </w:t>
            </w:r>
            <w:r>
              <w:rPr>
                <w:b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</w:pPr>
            <w:r>
              <w:t xml:space="preserve">Положение о системе оплаты труда работников</w:t>
            </w:r>
            <w:r>
              <w:t xml:space="preserve">.</w:t>
            </w:r>
            <w:r/>
          </w:p>
        </w:tc>
      </w:tr>
      <w:tr>
        <w:trPr>
          <w:trHeight w:val="292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spacing w:line="276" w:lineRule="auto"/>
              <w:rPr>
                <w:b/>
              </w:rPr>
            </w:pPr>
            <w:r>
              <w:t xml:space="preserve">Приложение </w:t>
            </w:r>
            <w:r>
              <w:t xml:space="preserve">6</w:t>
            </w:r>
            <w:r>
              <w:rPr>
                <w:b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pStyle w:val="833"/>
              <w:contextualSpacing/>
              <w:tabs>
                <w:tab w:val="left" w:pos="993" w:leader="none"/>
              </w:tabs>
              <w:rPr>
                <w:color w:val="auto"/>
              </w:rPr>
            </w:pPr>
            <w:r>
              <w:rPr>
                <w:color w:val="auto"/>
              </w:rPr>
              <w:t xml:space="preserve">Список профессий и виды работ, на которые устанавливаются доплаты за тяжёлые и вредные условия труда.</w:t>
            </w:r>
            <w:r>
              <w:rPr>
                <w:color w:val="auto"/>
              </w:rPr>
            </w:r>
          </w:p>
        </w:tc>
      </w:tr>
      <w:tr>
        <w:trPr>
          <w:trHeight w:val="75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spacing w:line="276" w:lineRule="auto"/>
            </w:pPr>
            <w:r>
              <w:rPr>
                <w:lang w:eastAsia="en-US"/>
              </w:rPr>
              <w:t xml:space="preserve">Приложение </w:t>
            </w:r>
            <w:r>
              <w:rPr>
                <w:lang w:eastAsia="en-US"/>
              </w:rPr>
              <w:t xml:space="preserve">7</w:t>
            </w:r>
            <w:r/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  <w:shd w:val="clear" w:color="auto" w:fill="ffffff"/>
            </w:pPr>
            <w:r>
              <w:t xml:space="preserve">Положение о премировании работников. </w:t>
            </w:r>
            <w:r/>
          </w:p>
        </w:tc>
      </w:tr>
      <w:tr>
        <w:trPr>
          <w:trHeight w:val="75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</w:t>
            </w:r>
            <w:r>
              <w:rPr>
                <w:lang w:eastAsia="en-US"/>
              </w:rPr>
              <w:t xml:space="preserve">8</w:t>
            </w:r>
            <w:r>
              <w:rPr>
                <w:lang w:eastAsia="en-US"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Приказ «Об утверждении Положения о премировании работников» </w:t>
            </w:r>
            <w:r>
              <w:rPr>
                <w:lang w:eastAsia="en-US"/>
              </w:rPr>
            </w:r>
          </w:p>
        </w:tc>
      </w:tr>
      <w:tr>
        <w:trPr>
          <w:trHeight w:val="75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</w:t>
            </w:r>
            <w:r>
              <w:rPr>
                <w:lang w:eastAsia="en-US"/>
              </w:rPr>
              <w:t xml:space="preserve">9</w:t>
            </w:r>
            <w:r>
              <w:rPr>
                <w:lang w:eastAsia="en-US"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Соглашение по охране труда.</w:t>
            </w:r>
            <w:r>
              <w:rPr>
                <w:lang w:eastAsia="en-US"/>
              </w:rPr>
            </w:r>
          </w:p>
        </w:tc>
      </w:tr>
      <w:tr>
        <w:trPr>
          <w:trHeight w:val="75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1</w:t>
            </w:r>
            <w:r>
              <w:rPr>
                <w:lang w:eastAsia="en-US"/>
              </w:rPr>
              <w:t xml:space="preserve">0</w:t>
            </w:r>
            <w:r>
              <w:rPr>
                <w:lang w:eastAsia="en-US"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pStyle w:val="833"/>
              <w:contextualSpacing/>
              <w:tabs>
                <w:tab w:val="left" w:pos="993" w:leader="none"/>
              </w:tabs>
              <w:rPr>
                <w:color w:val="auto"/>
              </w:rPr>
            </w:pPr>
            <w:r>
              <w:rPr>
                <w:color w:val="auto"/>
              </w:rPr>
              <w:t xml:space="preserve">Перечень  профессий  и  должностей,  которым выдаётся бесплатная спецодежда, специальная обувь  и  другие  СИЗ  по отраслевым  нормам</w:t>
            </w:r>
            <w:r>
              <w:rPr>
                <w:color w:val="auto"/>
              </w:rPr>
              <w:t xml:space="preserve">.</w:t>
            </w:r>
            <w:r>
              <w:rPr>
                <w:color w:val="auto"/>
              </w:rPr>
            </w:r>
          </w:p>
        </w:tc>
      </w:tr>
      <w:tr>
        <w:trPr>
          <w:trHeight w:val="75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1</w:t>
            </w:r>
            <w:r>
              <w:rPr>
                <w:lang w:eastAsia="en-US"/>
              </w:rPr>
              <w:t xml:space="preserve">1</w:t>
            </w:r>
            <w:r>
              <w:rPr>
                <w:lang w:eastAsia="en-US"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</w:pPr>
            <w:r>
              <w:t xml:space="preserve">Перечень профессий, дающих право на получение бесплатного мыла, смывающих и обезвреживающих средств</w:t>
            </w:r>
            <w:r>
              <w:t xml:space="preserve">.</w:t>
            </w:r>
            <w:r/>
          </w:p>
        </w:tc>
      </w:tr>
      <w:tr>
        <w:trPr>
          <w:trHeight w:val="287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1</w:t>
            </w:r>
            <w:r>
              <w:rPr>
                <w:lang w:eastAsia="en-US"/>
              </w:rPr>
              <w:t xml:space="preserve">2</w:t>
            </w:r>
            <w:r>
              <w:rPr>
                <w:lang w:eastAsia="en-US"/>
              </w:rPr>
            </w:r>
          </w:p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</w:pPr>
            <w:r>
              <w:t xml:space="preserve">Перечень профессий и должностей с </w:t>
            </w:r>
            <w:r>
              <w:t xml:space="preserve">вредными условиями  труда, работа  в которых  даёт  право  на дополнительный отпуск  и сокращенный рабочий день (согласно постановлению </w:t>
            </w:r>
            <w:r>
              <w:t xml:space="preserve">Правительства</w:t>
            </w:r>
            <w:r>
              <w:t xml:space="preserve"> Донецкой Народной Республики от </w:t>
            </w:r>
            <w:r>
              <w:t xml:space="preserve">16 марта</w:t>
            </w:r>
            <w:r>
              <w:t xml:space="preserve"> 20</w:t>
            </w:r>
            <w:r>
              <w:t xml:space="preserve">23</w:t>
            </w:r>
            <w:r>
              <w:t xml:space="preserve"> г. №</w:t>
            </w:r>
            <w:r>
              <w:t xml:space="preserve">17-2</w:t>
            </w:r>
            <w:r>
              <w:t xml:space="preserve">).</w:t>
            </w:r>
            <w:r/>
          </w:p>
        </w:tc>
      </w:tr>
      <w:tr>
        <w:trPr>
          <w:trHeight w:val="287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1</w:t>
            </w:r>
            <w:r>
              <w:rPr>
                <w:lang w:eastAsia="en-US"/>
              </w:rPr>
              <w:t xml:space="preserve">3</w:t>
            </w:r>
            <w:r>
              <w:rPr>
                <w:lang w:eastAsia="en-US"/>
              </w:rPr>
            </w:r>
          </w:p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</w:pPr>
            <w:r>
              <w:t xml:space="preserve">Перечень </w:t>
            </w:r>
            <w:r>
              <w:t xml:space="preserve">профессий и должностей с ненормированным рабочим днем, которые имеют право на дополнительный оплачиваемый отпуск</w:t>
            </w:r>
            <w:r>
              <w:t xml:space="preserve">.</w:t>
            </w:r>
            <w:r/>
          </w:p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</w:tr>
      <w:tr>
        <w:trPr>
          <w:trHeight w:val="287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</w:pPr>
            <w:r/>
            <w:r/>
          </w:p>
        </w:tc>
      </w:tr>
      <w:tr>
        <w:trPr>
          <w:trHeight w:val="287"/>
        </w:trPr>
        <w:tc>
          <w:tcPr>
            <w:shd w:val="clear" w:color="auto" w:fill="auto"/>
            <w:tcW w:w="1892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shd w:val="clear" w:color="auto" w:fill="auto"/>
            <w:tcW w:w="7856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</w:tr>
    </w:tbl>
    <w:p>
      <w:pPr>
        <w:ind w:hanging="142"/>
        <w:jc w:val="center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33"/>
        <w:contextualSpacing/>
        <w:jc w:val="center"/>
        <w:tabs>
          <w:tab w:val="left" w:pos="993" w:leader="none"/>
        </w:tabs>
        <w:rPr>
          <w:b/>
          <w:sz w:val="28"/>
          <w:szCs w:val="28"/>
        </w:rPr>
      </w:pPr>
      <w:r>
        <w:br w:type="page" w:clear="all"/>
      </w:r>
      <w:r>
        <w:rPr>
          <w:b/>
          <w:sz w:val="28"/>
          <w:szCs w:val="28"/>
        </w:rPr>
        <w:t xml:space="preserve">I. ОБЩИЕ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ПОЛОЖЕНИЯ</w:t>
      </w:r>
      <w:r>
        <w:rPr>
          <w:b/>
          <w:sz w:val="28"/>
          <w:szCs w:val="28"/>
        </w:rPr>
      </w:r>
    </w:p>
    <w:p>
      <w:pPr>
        <w:pStyle w:val="772"/>
        <w:jc w:val="center"/>
      </w:pPr>
      <w:r/>
      <w:r/>
    </w:p>
    <w:p>
      <w:pPr>
        <w:pStyle w:val="772"/>
        <w:contextualSpacing/>
        <w:ind w:firstLine="709"/>
      </w:pPr>
      <w:r>
        <w:t xml:space="preserve">1.1.</w:t>
      </w:r>
      <w:r>
        <w:rPr>
          <w:rFonts w:eastAsia="Arial Unicode MS"/>
          <w:color w:val="000000"/>
        </w:rPr>
        <w:t xml:space="preserve"> </w:t>
      </w:r>
      <w:r>
        <w:t xml:space="preserve">Настоящий коллективный договор заключён между работодателем и работниками в лице их представителей и является правовым актом, регулирующим социально-трудовые отношени</w:t>
      </w:r>
      <w:r>
        <w:t xml:space="preserve">я в МУНИЦИПАЛЬНО</w:t>
      </w:r>
      <w:r>
        <w:t xml:space="preserve">М БЮДЖЕТНОМ</w:t>
      </w:r>
      <w:r>
        <w:t xml:space="preserve"> ДОШКОЛЬНО</w:t>
      </w:r>
      <w:r>
        <w:t xml:space="preserve">М</w:t>
      </w:r>
      <w:r>
        <w:t xml:space="preserve"> ОБРАЗОВАТЕЛЬНО</w:t>
      </w:r>
      <w:r>
        <w:t xml:space="preserve">М</w:t>
      </w:r>
      <w:r>
        <w:t xml:space="preserve"> </w:t>
      </w:r>
      <w:r>
        <w:t xml:space="preserve">УЧРЕЖДЕНИИ</w:t>
      </w:r>
      <w:r>
        <w:t xml:space="preserve"> «ЯСЛИ-САД КОМБИНИРОВАННОГО ТИПА №</w:t>
      </w:r>
      <w:r>
        <w:t xml:space="preserve"> 1</w:t>
      </w:r>
      <w:r>
        <w:t xml:space="preserve"> «</w:t>
      </w:r>
      <w:r>
        <w:t xml:space="preserve">ВОЛШЕБНИЦА</w:t>
      </w:r>
      <w:r>
        <w:t xml:space="preserve">» </w:t>
      </w:r>
      <w:r>
        <w:t xml:space="preserve">                  </w:t>
      </w:r>
      <w:r>
        <w:t xml:space="preserve">Г.</w:t>
      </w:r>
      <w:r>
        <w:t xml:space="preserve"> </w:t>
      </w:r>
      <w:r>
        <w:t xml:space="preserve">ХАРЦЫЗСКА»</w:t>
      </w:r>
      <w:r>
        <w:t xml:space="preserve"> (</w:t>
      </w:r>
      <w:r>
        <w:t xml:space="preserve">МБДОУ № 1</w:t>
      </w:r>
      <w:r>
        <w:t xml:space="preserve">)</w:t>
      </w:r>
      <w:r>
        <w:t xml:space="preserve">.</w:t>
      </w:r>
      <w:r>
        <w:t xml:space="preserve"> Коллективный договор является результатом достигнутого соглашения на основании решения профсоюзного комитета от </w:t>
      </w:r>
      <w:r>
        <w:t xml:space="preserve">02.05.2023 № </w:t>
      </w:r>
      <w:r>
        <w:t xml:space="preserve">5</w:t>
      </w:r>
      <w:r>
        <w:t xml:space="preserve"> «О коллективных переговорах по подготовке и заключению коллективного договора» </w:t>
      </w:r>
      <w:r>
        <w:rPr>
          <w:i/>
        </w:rPr>
        <w:t xml:space="preserve">(Приложение № 1)</w:t>
      </w:r>
      <w:r>
        <w:t xml:space="preserve">, уведомления о начале коллективных переговоров </w:t>
      </w:r>
      <w:r>
        <w:rPr>
          <w:i/>
        </w:rPr>
        <w:t xml:space="preserve">(Приложение № 2)</w:t>
      </w:r>
      <w:r>
        <w:t xml:space="preserve"> и работы комиссии по ведению переговоров, созданной на основании приказа работодателя от </w:t>
      </w:r>
      <w:r>
        <w:t xml:space="preserve">05.05.2023</w:t>
      </w:r>
      <w:r>
        <w:t xml:space="preserve"> №</w:t>
      </w:r>
      <w:r>
        <w:t xml:space="preserve"> 69 </w:t>
      </w:r>
      <w:r>
        <w:t xml:space="preserve"> </w:t>
      </w:r>
      <w:r>
        <w:rPr>
          <w:i/>
        </w:rPr>
        <w:t xml:space="preserve">(Приложение № 3).</w:t>
      </w:r>
      <w:r/>
    </w:p>
    <w:p>
      <w:pPr>
        <w:pStyle w:val="772"/>
        <w:contextualSpacing/>
        <w:ind w:firstLine="709"/>
      </w:pPr>
      <w:r>
        <w:t xml:space="preserve">1.2.</w:t>
      </w:r>
      <w:r>
        <w:rPr>
          <w:rFonts w:eastAsia="Arial Unicode MS"/>
          <w:color w:val="000000"/>
        </w:rPr>
        <w:t xml:space="preserve"> </w:t>
      </w:r>
      <w:r>
        <w:t xml:space="preserve">Основой для заключения коллективного договора являются:</w:t>
      </w:r>
      <w:r/>
    </w:p>
    <w:p>
      <w:pPr>
        <w:pStyle w:val="772"/>
        <w:contextualSpacing/>
        <w:ind w:firstLine="709"/>
      </w:pPr>
      <w:r>
        <w:t xml:space="preserve">Конституция Российской Федерации;</w:t>
      </w:r>
      <w:r/>
    </w:p>
    <w:p>
      <w:pPr>
        <w:pStyle w:val="772"/>
        <w:contextualSpacing/>
        <w:ind w:firstLine="709"/>
      </w:pPr>
      <w:r>
        <w:t xml:space="preserve">Конституция Донецкой Народной Республики;</w:t>
      </w:r>
      <w:r/>
    </w:p>
    <w:p>
      <w:pPr>
        <w:pStyle w:val="772"/>
        <w:contextualSpacing/>
        <w:ind w:firstLine="709"/>
      </w:pPr>
      <w:r>
        <w:t xml:space="preserve">Трудовой кодекс Российской Федерации (далее – ТК</w:t>
      </w:r>
      <w:r>
        <w:t xml:space="preserve"> </w:t>
      </w:r>
      <w:r>
        <w:t xml:space="preserve">РФ);</w:t>
      </w:r>
      <w:r/>
    </w:p>
    <w:p>
      <w:pPr>
        <w:pStyle w:val="772"/>
        <w:contextualSpacing/>
        <w:ind w:firstLine="709"/>
      </w:pPr>
      <w:r>
        <w:t xml:space="preserve">Федеральный закон от 12 января 1996 г. № 10-ФЗ «О профессиональных союзах, их правах и гарантиях деятельности»;</w:t>
      </w:r>
      <w:r/>
    </w:p>
    <w:p>
      <w:pPr>
        <w:pStyle w:val="772"/>
        <w:contextualSpacing/>
        <w:ind w:firstLine="709"/>
      </w:pPr>
      <w:r>
        <w:t xml:space="preserve">Федеральный закон от 29 декабря 2012 г. №</w:t>
      </w:r>
      <w:r>
        <w:t xml:space="preserve"> </w:t>
      </w:r>
      <w:r>
        <w:t xml:space="preserve">273-ФЗ «Об образовании в Российской Федерации» (далее – Федеральный закон №</w:t>
      </w:r>
      <w:r>
        <w:t xml:space="preserve"> </w:t>
      </w:r>
      <w:r>
        <w:t xml:space="preserve">273-ФЗ);</w:t>
      </w:r>
      <w:r/>
    </w:p>
    <w:p>
      <w:pPr>
        <w:pStyle w:val="772"/>
        <w:contextualSpacing/>
        <w:ind w:firstLine="709"/>
      </w:pPr>
      <w:r>
        <w:t xml:space="preserve">законодательные и иные нормативные правовые акты;</w:t>
      </w:r>
      <w:r/>
    </w:p>
    <w:p>
      <w:pPr>
        <w:pStyle w:val="772"/>
        <w:contextualSpacing/>
        <w:ind w:firstLine="709"/>
      </w:pPr>
      <w:r>
        <w:t xml:space="preserve">Отраслевое соглашение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Республике;</w:t>
      </w:r>
      <w:r/>
    </w:p>
    <w:p>
      <w:pPr>
        <w:pStyle w:val="772"/>
        <w:contextualSpacing/>
        <w:ind w:firstLine="709"/>
      </w:pPr>
      <w:r>
        <w:t xml:space="preserve">Отраслевое соглашение по организациям, находящимся в ведении Министерства образования и науки Российской Федерации;</w:t>
      </w:r>
      <w:r/>
    </w:p>
    <w:p>
      <w:pPr>
        <w:pStyle w:val="772"/>
        <w:contextualSpacing/>
        <w:ind w:firstLine="709"/>
      </w:pPr>
      <w:r>
        <w:t xml:space="preserve">1.3.</w:t>
      </w:r>
      <w:r>
        <w:rPr>
          <w:rFonts w:eastAsia="Arial Unicode MS"/>
          <w:color w:val="000000"/>
        </w:rPr>
        <w:t xml:space="preserve"> </w:t>
      </w:r>
      <w:r>
        <w:t xml:space="preserve">Сторонами коллективного договора являются: </w:t>
      </w:r>
      <w:r/>
    </w:p>
    <w:p>
      <w:pPr>
        <w:pStyle w:val="772"/>
        <w:contextualSpacing/>
        <w:ind w:firstLine="709"/>
      </w:pPr>
      <w:r>
        <w:t xml:space="preserve">работодатель в лице его представителя – руководителя образовательног</w:t>
      </w:r>
      <w:r>
        <w:t xml:space="preserve">о учреждения </w:t>
      </w:r>
      <w:r>
        <w:t xml:space="preserve">(далее – руководитель</w:t>
      </w:r>
      <w:r>
        <w:rPr>
          <w:bCs/>
        </w:rPr>
        <w:t xml:space="preserve">, образовательное учреждение</w:t>
      </w:r>
      <w:r>
        <w:t xml:space="preserve">);</w:t>
      </w:r>
      <w:r/>
    </w:p>
    <w:p>
      <w:pPr>
        <w:pStyle w:val="772"/>
        <w:contextualSpacing/>
        <w:ind w:firstLine="709"/>
      </w:pPr>
      <w:r>
        <w:t xml:space="preserve">работники </w:t>
      </w:r>
      <w:r>
        <w:t xml:space="preserve">образовательного учреждения</w:t>
      </w:r>
      <w:r>
        <w:t xml:space="preserve"> в лице их представителя</w:t>
      </w:r>
      <w:r>
        <w:t xml:space="preserve"> </w:t>
      </w:r>
      <w:r>
        <w:t xml:space="preserve">– первичной профсоюзной организации (далее – выборный орган первичной профсоюзной организации).</w:t>
      </w:r>
      <w:r/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регулирования социально-трудовых отношений, ведения коллективных переговоров, подготовки и заключения коллективного договора, а также для организации контроля за его выполнением образуется комиссия по подготовке, заключению, контролю исп</w:t>
      </w:r>
      <w:r>
        <w:rPr>
          <w:sz w:val="28"/>
          <w:szCs w:val="28"/>
        </w:rPr>
        <w:t xml:space="preserve">олнения коллективного договора – </w:t>
      </w:r>
      <w:r>
        <w:rPr>
          <w:sz w:val="28"/>
          <w:szCs w:val="28"/>
        </w:rPr>
        <w:t xml:space="preserve">орган социального партнёрства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772"/>
        <w:contextualSpacing/>
        <w:ind w:firstLine="709"/>
      </w:pPr>
      <w:r>
        <w:t xml:space="preserve">1.4.</w:t>
      </w:r>
      <w:r>
        <w:rPr>
          <w:rFonts w:eastAsia="Arial Unicode MS"/>
          <w:color w:val="000000"/>
        </w:rPr>
        <w:t xml:space="preserve"> </w:t>
      </w:r>
      <w:r>
        <w:t xml:space="preserve">Коллективный договор заключён с целью определения взаимных обязательств работников и работодателя по защите социально-трудовых прав и интересов работников </w:t>
      </w:r>
      <w:r>
        <w:t xml:space="preserve">образовательного учреждения</w:t>
      </w:r>
      <w:r>
        <w:t xml:space="preserve"> и установлению </w:t>
      </w:r>
      <w:r>
        <w:t xml:space="preserve">дополнительных со</w:t>
      </w:r>
      <w:r>
        <w:t xml:space="preserve">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соглашениями.</w:t>
      </w:r>
      <w:r/>
    </w:p>
    <w:p>
      <w:pPr>
        <w:pStyle w:val="772"/>
        <w:contextualSpacing/>
      </w:pPr>
      <w:r>
        <w:t xml:space="preserve">          </w:t>
      </w:r>
      <w:r>
        <w:t xml:space="preserve">1.5.</w:t>
      </w:r>
      <w:r>
        <w:rPr>
          <w:rFonts w:eastAsia="Arial Unicode MS"/>
          <w:color w:val="000000"/>
        </w:rPr>
        <w:t xml:space="preserve"> </w:t>
      </w:r>
      <w:r>
        <w:t xml:space="preserve">Действие настоящего коллективного договора распространяется на всех работников </w:t>
      </w:r>
      <w:r>
        <w:t xml:space="preserve">образовательного учреждения</w:t>
      </w:r>
      <w:r>
        <w:t xml:space="preserve">, в том числе заключивших трудовой договор о работе по совместительству.</w:t>
      </w:r>
      <w:r/>
    </w:p>
    <w:p>
      <w:pPr>
        <w:pStyle w:val="772"/>
        <w:contextualSpacing/>
        <w:ind w:firstLine="709"/>
      </w:pPr>
      <w:r>
        <w:rPr>
          <w:szCs w:val="28"/>
        </w:rPr>
        <w:t xml:space="preserve">1.6</w:t>
      </w:r>
      <w:r>
        <w:rPr>
          <w:szCs w:val="28"/>
        </w:rPr>
        <w:t xml:space="preserve">.</w:t>
      </w:r>
      <w:r>
        <w:rPr>
          <w:rFonts w:eastAsia="Arial Unicode MS"/>
          <w:color w:val="000000"/>
          <w:szCs w:val="28"/>
        </w:rPr>
        <w:t xml:space="preserve"> </w:t>
      </w:r>
      <w:r>
        <w:rPr>
          <w:szCs w:val="28"/>
        </w:rPr>
        <w:t xml:space="preserve">Стороны договорились</w:t>
      </w:r>
      <w:r>
        <w:rPr>
          <w:szCs w:val="28"/>
        </w:rPr>
        <w:t xml:space="preserve"> о том, </w:t>
      </w:r>
      <w:r>
        <w:rPr>
          <w:szCs w:val="28"/>
        </w:rPr>
        <w:t xml:space="preserve">что изменения и дополнения в коллективный договор в течение срока его действия могут вн</w:t>
      </w:r>
      <w:r>
        <w:rPr>
          <w:szCs w:val="28"/>
        </w:rPr>
        <w:t xml:space="preserve">оситься по совместному решению представителями сторон в </w:t>
      </w:r>
      <w:r>
        <w:rPr>
          <w:szCs w:val="28"/>
        </w:rPr>
        <w:t xml:space="preserve">порядке, установленном при его заключении (статья 44</w:t>
      </w:r>
      <w:r>
        <w:rPr>
          <w:rFonts w:eastAsia="Arial Unicode MS"/>
          <w:color w:val="000000"/>
          <w:szCs w:val="28"/>
        </w:rPr>
        <w:t xml:space="preserve"> </w:t>
      </w:r>
      <w:r>
        <w:rPr>
          <w:szCs w:val="28"/>
        </w:rPr>
        <w:t xml:space="preserve">ТК РФ). Вносимые изм</w:t>
      </w:r>
      <w:r>
        <w:rPr>
          <w:szCs w:val="28"/>
        </w:rPr>
        <w:t xml:space="preserve"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>
        <w:rPr>
          <w:szCs w:val="28"/>
        </w:rPr>
        <w:t xml:space="preserve">.</w:t>
      </w:r>
      <w:r>
        <w:rPr>
          <w:i/>
        </w:rPr>
        <w:t xml:space="preserve"> (Приложение № 4).</w:t>
      </w:r>
      <w:r/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</w:t>
      </w:r>
      <w:r>
        <w:rPr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Для достижения поставленных целей:</w:t>
      </w:r>
      <w:r>
        <w:rPr>
          <w:sz w:val="28"/>
          <w:szCs w:val="28"/>
        </w:rPr>
      </w:r>
    </w:p>
    <w:p>
      <w:pPr>
        <w:contextualSpacing/>
        <w:ind w:firstLine="709"/>
        <w:jc w:val="both"/>
        <w:tabs>
          <w:tab w:val="left" w:pos="9356" w:leader="none"/>
        </w:tabs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>
        <w:rPr>
          <w:sz w:val="28"/>
          <w:szCs w:val="28"/>
        </w:rPr>
        <w:t xml:space="preserve">образовательном учреждении</w:t>
      </w:r>
      <w:r>
        <w:rPr>
          <w:sz w:val="28"/>
          <w:szCs w:val="28"/>
        </w:rPr>
        <w:t xml:space="preserve">, и не позднее чем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10 - дневный срок </w:t>
      </w:r>
      <w:r>
        <w:rPr>
          <w:sz w:val="28"/>
          <w:szCs w:val="28"/>
        </w:rPr>
        <w:t xml:space="preserve">сообщать выборному органу первичной профсоюзной организации свой мотивированный ответ по каждому вопросу;</w:t>
      </w:r>
      <w:r>
        <w:rPr>
          <w:color w:val="000000"/>
          <w:sz w:val="28"/>
          <w:szCs w:val="28"/>
        </w:rPr>
      </w:r>
    </w:p>
    <w:p>
      <w:pPr>
        <w:pStyle w:val="826"/>
        <w:contextualSpacing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работодате</w:t>
      </w:r>
      <w:r>
        <w:rPr>
          <w:sz w:val="28"/>
          <w:szCs w:val="28"/>
        </w:rPr>
        <w:t xml:space="preserve">ль принимает на себя обязательство информировать выборный орган первичной профсоюзной организации о решениях органов государственного контроля (надзора), принятых по вопросам в сфере трудовых, социальных и иных непосредственно связанных с ними отношений в </w:t>
      </w:r>
      <w:r>
        <w:rPr>
          <w:color w:val="000000"/>
          <w:sz w:val="28"/>
          <w:szCs w:val="28"/>
        </w:rPr>
        <w:t xml:space="preserve">образовательном учреждении</w:t>
      </w:r>
      <w:r>
        <w:rPr>
          <w:sz w:val="28"/>
          <w:szCs w:val="28"/>
        </w:rPr>
        <w:t xml:space="preserve">, путём предоставления выборному органу первичной профсоюзной организации копий документов о принятии таких решений</w:t>
      </w:r>
      <w:r>
        <w:rPr>
          <w:sz w:val="28"/>
          <w:szCs w:val="28"/>
        </w:rPr>
        <w:t xml:space="preserve"> в течение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дней со дня получения работодателем решения от соответствующего государственного органа;</w:t>
      </w:r>
      <w:r>
        <w:rPr>
          <w:sz w:val="28"/>
          <w:szCs w:val="28"/>
        </w:rPr>
      </w:r>
    </w:p>
    <w:p>
      <w:pPr>
        <w:pStyle w:val="826"/>
        <w:contextualSpacing/>
        <w:ind w:firstLine="709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работодатель обеспечивает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соблюдение законодательст</w:t>
      </w:r>
      <w:r>
        <w:rPr>
          <w:sz w:val="28"/>
          <w:szCs w:val="28"/>
        </w:rPr>
        <w:t xml:space="preserve">ва о защите персональных данных, о</w:t>
      </w:r>
      <w:r>
        <w:rPr>
          <w:color w:val="000000"/>
          <w:sz w:val="28"/>
          <w:szCs w:val="28"/>
        </w:rPr>
        <w:t xml:space="preserve">знакомление работников</w:t>
      </w:r>
      <w:r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их представителей под под</w:t>
      </w:r>
      <w:r>
        <w:rPr>
          <w:color w:val="000000"/>
          <w:sz w:val="28"/>
          <w:szCs w:val="28"/>
        </w:rPr>
        <w:t xml:space="preserve">пись с документами, устанавливающими порядок обработки персональных данных, а также их права</w:t>
      </w:r>
      <w:r>
        <w:rPr>
          <w:color w:val="000000"/>
          <w:sz w:val="28"/>
          <w:szCs w:val="28"/>
        </w:rPr>
        <w:t xml:space="preserve">ми и обязанностями</w:t>
      </w:r>
      <w:r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 xml:space="preserve">;</w:t>
      </w:r>
      <w:r>
        <w:rPr>
          <w:color w:val="000000"/>
          <w:sz w:val="28"/>
          <w:szCs w:val="28"/>
        </w:rPr>
      </w:r>
    </w:p>
    <w:p>
      <w:pPr>
        <w:pStyle w:val="826"/>
        <w:contextualSpacing/>
        <w:ind w:firstLine="709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ыборный орган первичной профсоюзной организации представляет и защищает права и интересы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 xml:space="preserve">интересы</w:t>
      </w:r>
      <w:r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рофсоюза, но уполномочивших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>
        <w:rPr>
          <w:sz w:val="28"/>
          <w:szCs w:val="28"/>
        </w:rPr>
        <w:t xml:space="preserve">на условиях, установленных </w:t>
      </w:r>
      <w:r>
        <w:rPr>
          <w:sz w:val="28"/>
          <w:szCs w:val="28"/>
        </w:rPr>
        <w:t xml:space="preserve">выборным органом</w:t>
      </w:r>
      <w:r>
        <w:rPr>
          <w:sz w:val="28"/>
          <w:szCs w:val="28"/>
        </w:rPr>
        <w:t xml:space="preserve"> первичной профсоюзной организации (статья 3</w:t>
      </w:r>
      <w:r>
        <w:rPr>
          <w:sz w:val="28"/>
          <w:szCs w:val="28"/>
        </w:rPr>
        <w:t xml:space="preserve">0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ТК </w:t>
      </w:r>
      <w:r>
        <w:rPr>
          <w:sz w:val="28"/>
          <w:szCs w:val="28"/>
        </w:rPr>
        <w:t xml:space="preserve">РФ).</w:t>
      </w:r>
      <w:r>
        <w:rPr>
          <w:color w:val="000000"/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а также соответствующими органами по труду (уполномоченным органом).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>
        <w:rPr>
          <w:sz w:val="28"/>
          <w:szCs w:val="28"/>
        </w:rPr>
        <w:t xml:space="preserve">сторонами в форме взаимных консультаций (перегов</w:t>
      </w:r>
      <w:r>
        <w:rPr>
          <w:sz w:val="28"/>
          <w:szCs w:val="28"/>
        </w:rPr>
        <w:t xml:space="preserve">оров) и иных рамках социального </w:t>
      </w:r>
      <w:r>
        <w:rPr>
          <w:sz w:val="28"/>
          <w:szCs w:val="28"/>
        </w:rPr>
        <w:t xml:space="preserve">партнёрства,</w:t>
      </w:r>
      <w:r>
        <w:rPr>
          <w:sz w:val="28"/>
          <w:szCs w:val="28"/>
        </w:rPr>
        <w:t xml:space="preserve"> осуществляемого в формах, </w:t>
      </w:r>
      <w:r>
        <w:rPr>
          <w:sz w:val="28"/>
          <w:szCs w:val="28"/>
        </w:rPr>
        <w:t xml:space="preserve">предусмотренн</w:t>
      </w:r>
      <w:r>
        <w:rPr>
          <w:sz w:val="28"/>
          <w:szCs w:val="28"/>
        </w:rPr>
        <w:t xml:space="preserve">ых</w:t>
      </w:r>
      <w:r>
        <w:rPr>
          <w:sz w:val="28"/>
          <w:szCs w:val="28"/>
        </w:rPr>
        <w:t xml:space="preserve"> стать</w:t>
      </w:r>
      <w:r>
        <w:rPr>
          <w:sz w:val="28"/>
          <w:szCs w:val="28"/>
        </w:rPr>
        <w:t xml:space="preserve">ёй 27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ТК </w:t>
      </w:r>
      <w:r>
        <w:rPr>
          <w:sz w:val="28"/>
          <w:szCs w:val="28"/>
        </w:rPr>
        <w:t xml:space="preserve">РФ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нормами главы 61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ТК РФ, регулирующими вопросы рассмотрения и разрешения коллективных трудовых споров.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В соответствии с действующим законодательством </w:t>
      </w:r>
      <w:r>
        <w:rPr>
          <w:sz w:val="28"/>
          <w:szCs w:val="28"/>
        </w:rPr>
        <w:t xml:space="preserve">(статья 54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ТК РФ) </w:t>
      </w:r>
      <w:r>
        <w:rPr>
          <w:sz w:val="28"/>
          <w:szCs w:val="28"/>
        </w:rPr>
        <w:t xml:space="preserve">работодатель или лицо, его представляющее, нес</w:t>
      </w:r>
      <w:r>
        <w:rPr>
          <w:sz w:val="28"/>
          <w:szCs w:val="28"/>
        </w:rPr>
        <w:t xml:space="preserve">ё</w:t>
      </w:r>
      <w:r>
        <w:rPr>
          <w:sz w:val="28"/>
          <w:szCs w:val="28"/>
        </w:rPr>
        <w:t xml:space="preserve">т ответственность за уклонение от участия в переговорах, нарушение или невыполнение обязательств, принятых коллективным договором, 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предоставление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направленные на воспрепятствование реализации</w:t>
      </w:r>
      <w:r>
        <w:rPr>
          <w:sz w:val="28"/>
          <w:szCs w:val="28"/>
        </w:rPr>
        <w:t xml:space="preserve"> договоренностей, принятых </w:t>
      </w:r>
      <w:r>
        <w:rPr>
          <w:sz w:val="28"/>
          <w:szCs w:val="28"/>
        </w:rPr>
        <w:t xml:space="preserve">в рамках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социального партнёрства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</w:t>
      </w:r>
      <w:r>
        <w:rPr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Стороны определяют следующие формы управления </w:t>
      </w:r>
      <w:r>
        <w:rPr>
          <w:sz w:val="28"/>
          <w:szCs w:val="28"/>
        </w:rPr>
        <w:t xml:space="preserve">учреждением</w:t>
      </w:r>
      <w:r>
        <w:rPr>
          <w:sz w:val="28"/>
          <w:szCs w:val="28"/>
        </w:rPr>
        <w:t xml:space="preserve"> непосредственно работниками и через выборный орган первичной профсоюзной организации: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уч</w:t>
      </w:r>
      <w:r>
        <w:rPr>
          <w:sz w:val="28"/>
          <w:szCs w:val="28"/>
        </w:rPr>
        <w:t xml:space="preserve">ё</w:t>
      </w:r>
      <w:r>
        <w:rPr>
          <w:sz w:val="28"/>
          <w:szCs w:val="28"/>
        </w:rPr>
        <w:t xml:space="preserve">т мнения выборного органа первичной профсоюзной организации (согласование);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консультации работодателя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представителей работников по вопросам принятия локальных нормативных актов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получение </w:t>
      </w:r>
      <w:r>
        <w:rPr>
          <w:sz w:val="28"/>
          <w:szCs w:val="28"/>
        </w:rPr>
        <w:t xml:space="preserve">представителями работников от работодателя информации по вопросам, непосредственно затрагивающим интересы работников, в том числе по их запросам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настоящим коллективным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обсуждение с работодателем вопросов о работе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, внесении предложений по ее совершенствованию;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обсуждение с работодателем вопросов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планов социально-экономического развития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участие в разработке и принятии коллективного договора;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членство в комиссиях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целью защиты трудовых прав работников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Работодатель призна</w:t>
      </w:r>
      <w:r>
        <w:rPr>
          <w:sz w:val="28"/>
          <w:szCs w:val="28"/>
        </w:rPr>
        <w:t xml:space="preserve">ё</w:t>
      </w:r>
      <w:r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ервичн</w:t>
      </w:r>
      <w:r>
        <w:rPr>
          <w:sz w:val="28"/>
          <w:szCs w:val="28"/>
        </w:rPr>
        <w:t xml:space="preserve">ую</w:t>
      </w:r>
      <w:r>
        <w:rPr>
          <w:sz w:val="28"/>
          <w:szCs w:val="28"/>
        </w:rPr>
        <w:t xml:space="preserve"> профсоюзн</w:t>
      </w:r>
      <w:r>
        <w:rPr>
          <w:sz w:val="28"/>
          <w:szCs w:val="28"/>
        </w:rPr>
        <w:t xml:space="preserve">ую</w:t>
      </w:r>
      <w:r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 Муниципально</w:t>
      </w:r>
      <w:r>
        <w:rPr>
          <w:sz w:val="28"/>
          <w:szCs w:val="28"/>
        </w:rPr>
        <w:t xml:space="preserve">го бюджетного</w:t>
      </w:r>
      <w:r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«Ясли-сад комбинированного типа №</w:t>
      </w:r>
      <w:r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Волшебница</w:t>
      </w:r>
      <w:r>
        <w:rPr>
          <w:sz w:val="28"/>
          <w:szCs w:val="28"/>
        </w:rPr>
        <w:t xml:space="preserve">» г. Харцызска» Профессионального союза работников народного образования и науки Российской Федерации</w:t>
      </w:r>
      <w:r>
        <w:rPr>
          <w:sz w:val="28"/>
          <w:szCs w:val="28"/>
        </w:rPr>
        <w:t xml:space="preserve"> единственным полномочным представителем работников </w:t>
      </w:r>
      <w:r>
        <w:rPr>
          <w:sz w:val="28"/>
          <w:szCs w:val="28"/>
        </w:rPr>
        <w:t xml:space="preserve">образовательного учреждения</w:t>
      </w:r>
      <w:r>
        <w:rPr>
          <w:sz w:val="28"/>
          <w:szCs w:val="28"/>
        </w:rPr>
        <w:t xml:space="preserve"> как объединяющую всех (более половины) членов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рофсоюза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, делегирующую своих представителей для разработки и заключения коллективного договора, для </w:t>
      </w:r>
      <w:r>
        <w:rPr>
          <w:sz w:val="28"/>
          <w:szCs w:val="28"/>
        </w:rPr>
        <w:t xml:space="preserve">ведения переговоров по решению трудовых, профессиональных и социально</w:t>
      </w:r>
      <w:r>
        <w:rPr>
          <w:sz w:val="28"/>
          <w:szCs w:val="28"/>
        </w:rPr>
        <w:t xml:space="preserve">-экономических вопросов и предоставлению социальных гарантий, </w:t>
      </w:r>
      <w:r>
        <w:rPr>
          <w:sz w:val="28"/>
          <w:szCs w:val="28"/>
        </w:rPr>
        <w:t xml:space="preserve">а также при </w:t>
      </w:r>
      <w:r>
        <w:rPr>
          <w:sz w:val="28"/>
          <w:szCs w:val="28"/>
        </w:rPr>
        <w:t xml:space="preserve">принятии локальных нормативных актов.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</w:t>
      </w:r>
      <w:r>
        <w:rPr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Локальные нормативные акты </w:t>
      </w:r>
      <w:r>
        <w:rPr>
          <w:sz w:val="28"/>
          <w:szCs w:val="28"/>
        </w:rPr>
        <w:t xml:space="preserve">образовательного учреждения</w:t>
      </w:r>
      <w:r>
        <w:rPr>
          <w:sz w:val="28"/>
          <w:szCs w:val="28"/>
        </w:rPr>
        <w:t xml:space="preserve">, содержащие нормы трудово</w:t>
      </w:r>
      <w:r>
        <w:rPr>
          <w:sz w:val="28"/>
          <w:szCs w:val="28"/>
        </w:rPr>
        <w:t xml:space="preserve">го права и являющиеся приложен</w:t>
      </w:r>
      <w:r>
        <w:rPr>
          <w:sz w:val="28"/>
          <w:szCs w:val="28"/>
        </w:rPr>
        <w:t xml:space="preserve">иями</w:t>
      </w:r>
      <w:r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>
        <w:rPr>
          <w:sz w:val="28"/>
          <w:szCs w:val="28"/>
        </w:rPr>
        <w:t xml:space="preserve">первичной профсоюзной организации и являются их неотъемлемой частью.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Изменения и дополнения в локальные акты, являющиеся приложениями к коллективному договору, вносятся в них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порядке</w:t>
      </w:r>
      <w:r>
        <w:rPr>
          <w:sz w:val="28"/>
          <w:szCs w:val="28"/>
        </w:rPr>
        <w:t xml:space="preserve">, устан</w:t>
      </w:r>
      <w:r>
        <w:rPr>
          <w:sz w:val="28"/>
          <w:szCs w:val="28"/>
        </w:rPr>
        <w:t xml:space="preserve">овленном ТК </w:t>
      </w:r>
      <w:r>
        <w:rPr>
          <w:sz w:val="28"/>
          <w:szCs w:val="28"/>
        </w:rPr>
        <w:t xml:space="preserve">РФ для заключения коллективного договора.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>
        <w:rPr>
          <w:sz w:val="28"/>
          <w:szCs w:val="28"/>
        </w:rPr>
        <w:t xml:space="preserve">рабочего времени и времени</w:t>
      </w:r>
      <w:r>
        <w:rPr>
          <w:sz w:val="28"/>
          <w:szCs w:val="28"/>
        </w:rPr>
        <w:t xml:space="preserve"> отдыха, охраны труда, развития социальной сферы.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нарушении порядка принятия локальных нормативных актов, содержащих нормы трудового права,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</w:t>
      </w:r>
      <w:r>
        <w:rPr>
          <w:sz w:val="28"/>
          <w:szCs w:val="28"/>
        </w:rPr>
        <w:t xml:space="preserve">его принятия (статья</w:t>
      </w:r>
      <w:r>
        <w:rPr>
          <w:rFonts w:eastAsia="Arial Unicode MS"/>
          <w:color w:val="000000"/>
        </w:rPr>
        <w:t xml:space="preserve"> </w:t>
      </w:r>
      <w:r>
        <w:rPr>
          <w:sz w:val="28"/>
          <w:szCs w:val="28"/>
        </w:rPr>
        <w:t xml:space="preserve">12 ТК </w:t>
      </w:r>
      <w:r>
        <w:rPr>
          <w:sz w:val="28"/>
          <w:szCs w:val="28"/>
        </w:rPr>
        <w:t xml:space="preserve">РФ).</w:t>
      </w:r>
      <w:r>
        <w:rPr>
          <w:sz w:val="28"/>
          <w:szCs w:val="28"/>
        </w:rPr>
      </w:r>
    </w:p>
    <w:p>
      <w:pPr>
        <w:pStyle w:val="772"/>
        <w:contextualSpacing/>
        <w:ind w:firstLine="709"/>
      </w:pPr>
      <w:r>
        <w:t xml:space="preserve">1.13.</w:t>
      </w:r>
      <w:r>
        <w:rPr>
          <w:rFonts w:eastAsia="Arial Unicode MS"/>
          <w:color w:val="000000"/>
        </w:rPr>
        <w:t xml:space="preserve"> </w:t>
      </w:r>
      <w:r>
        <w:t xml:space="preserve"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  <w:r/>
    </w:p>
    <w:p>
      <w:pPr>
        <w:pStyle w:val="772"/>
        <w:contextualSpacing/>
        <w:ind w:firstLine="709"/>
        <w:jc w:val="center"/>
      </w:pPr>
      <w:r/>
      <w:r/>
    </w:p>
    <w:p>
      <w:pPr>
        <w:pStyle w:val="772"/>
        <w:contextualSpacing/>
        <w:jc w:val="center"/>
        <w:spacing w:line="276" w:lineRule="auto"/>
        <w:rPr>
          <w:b/>
          <w:bCs/>
          <w:caps/>
          <w:szCs w:val="28"/>
        </w:rPr>
        <w:outlineLvl w:val="0"/>
      </w:pPr>
      <w:r>
        <w:rPr>
          <w:b/>
          <w:bCs/>
          <w:caps/>
          <w:szCs w:val="28"/>
        </w:rPr>
        <w:t xml:space="preserve">II. ТРУДОВОЙ ДОГОВОР, ГАРАНТИИ ПРИ ЗАКЛЮЧЕНИИ, изменении И РАСТОРЖЕНИИ</w:t>
      </w:r>
      <w:r>
        <w:rPr>
          <w:b/>
          <w:bCs/>
          <w:caps/>
          <w:szCs w:val="28"/>
        </w:rPr>
        <w:t xml:space="preserve"> </w:t>
      </w:r>
      <w:r>
        <w:rPr>
          <w:b/>
          <w:bCs/>
          <w:caps/>
          <w:szCs w:val="28"/>
        </w:rPr>
        <w:t xml:space="preserve">ТРУДОВОГО</w:t>
      </w:r>
      <w:r>
        <w:rPr>
          <w:b/>
          <w:bCs/>
          <w:caps/>
          <w:szCs w:val="28"/>
        </w:rPr>
        <w:t xml:space="preserve"> </w:t>
      </w:r>
      <w:r>
        <w:rPr>
          <w:b/>
          <w:bCs/>
          <w:caps/>
          <w:szCs w:val="28"/>
        </w:rPr>
        <w:t xml:space="preserve">ДОГОВОРа</w:t>
      </w:r>
      <w:r>
        <w:rPr>
          <w:b/>
          <w:bCs/>
          <w:caps/>
          <w:szCs w:val="28"/>
        </w:rPr>
      </w:r>
    </w:p>
    <w:p>
      <w:pPr>
        <w:contextualSpacing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72"/>
        <w:contextualSpacing/>
        <w:ind w:firstLine="709"/>
      </w:pPr>
      <w:r>
        <w:rPr>
          <w:iCs/>
        </w:rPr>
        <w:t xml:space="preserve">2.1.</w:t>
      </w:r>
      <w:r>
        <w:rPr>
          <w:rFonts w:eastAsia="Arial Unicode MS"/>
          <w:color w:val="000000"/>
        </w:rPr>
        <w:t xml:space="preserve"> </w:t>
      </w:r>
      <w:r>
        <w:t xml:space="preserve">Содержание трудового договора, порядок его заключения, изменения и расторжения определяются в соответствии с ТК</w:t>
      </w:r>
      <w:r>
        <w:t xml:space="preserve"> </w:t>
      </w:r>
      <w:r>
        <w:t xml:space="preserve">РФ, другими законодательными и </w:t>
      </w:r>
      <w:r>
        <w:t xml:space="preserve">нормативными правовыми актами, У</w:t>
      </w:r>
      <w:r>
        <w:t xml:space="preserve">ставом </w:t>
      </w:r>
      <w:r>
        <w:t xml:space="preserve">образовательного учреждения</w:t>
      </w:r>
      <w:r>
        <w:t xml:space="preserve">, правилами внутреннего трудового распорядка и не могут ухудшать положение работников по сравнению с действующим трудовым </w:t>
      </w:r>
      <w:r>
        <w:t xml:space="preserve">законодательством, а также Отраслевым соглашением между Министерством образования</w:t>
      </w:r>
      <w:r>
        <w:t xml:space="preserve">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 и настоящим коллективным договором.</w:t>
      </w:r>
      <w:r/>
    </w:p>
    <w:p>
      <w:pPr>
        <w:pStyle w:val="772"/>
        <w:contextualSpacing/>
        <w:ind w:firstLine="709"/>
      </w:pPr>
      <w:r>
        <w:t xml:space="preserve">Нормы профессиональной этики педагогических работников закрепляются в локальных нормативных актах </w:t>
      </w:r>
      <w:r>
        <w:t xml:space="preserve">учреждения</w:t>
      </w:r>
      <w:r>
        <w:t xml:space="preserve">, осуществляюще</w:t>
      </w:r>
      <w:r>
        <w:t xml:space="preserve">го</w:t>
      </w:r>
      <w:r>
        <w:t xml:space="preserve"> образовательную деятельность, принимаемых работодателем в порядке, установленном Уставом </w:t>
      </w:r>
      <w:r>
        <w:t xml:space="preserve">образовательного учреждения</w:t>
      </w:r>
      <w:r>
        <w:t xml:space="preserve">, по согласованию с выборным органом первичной профсоюзной организации.</w:t>
      </w:r>
      <w:r/>
    </w:p>
    <w:p>
      <w:pPr>
        <w:pStyle w:val="772"/>
        <w:contextualSpacing/>
        <w:ind w:firstLine="709"/>
        <w:rPr>
          <w:b/>
          <w:iCs/>
        </w:rPr>
      </w:pPr>
      <w:r>
        <w:rPr>
          <w:b/>
          <w:iCs/>
        </w:rPr>
        <w:t xml:space="preserve">Стороны договорились о том, что:</w:t>
      </w:r>
      <w:r>
        <w:rPr>
          <w:b/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2.1.1.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Работодатель не вправе требовать от работника выполнения ра</w:t>
      </w:r>
      <w:r>
        <w:rPr>
          <w:iCs/>
        </w:rPr>
        <w:t xml:space="preserve">боты, не обусловленной трудовым </w:t>
      </w:r>
      <w:r>
        <w:rPr>
          <w:iCs/>
        </w:rPr>
        <w:t xml:space="preserve">договором, условия трудового договора не могут ухудшать положение работника по сравнению с действующим трудовым законодательством. 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t xml:space="preserve"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трудового права, Уставом </w:t>
      </w:r>
      <w:r>
        <w:t xml:space="preserve">образовательного учреждения</w:t>
      </w:r>
      <w:r>
        <w:t xml:space="preserve">, коллективным договором, локальными нормативными актами </w:t>
      </w:r>
      <w:r>
        <w:t xml:space="preserve">образовательного учреждения</w:t>
      </w:r>
      <w:r>
        <w:t xml:space="preserve">, являются недействительными и не могут применяться.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2.1.2.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Лица, не имеющие специальной подготовки и (или) стажа работы, ус</w:t>
      </w:r>
      <w:r>
        <w:rPr>
          <w:iCs/>
        </w:rPr>
        <w:t xml:space="preserve">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объёме возложенные на них должностные обязанности, по рекомендации аттестационной комиссии </w:t>
      </w:r>
      <w:r>
        <w:t xml:space="preserve">образовательного учреждения</w:t>
      </w:r>
      <w:r>
        <w:rPr>
          <w:iCs/>
        </w:rPr>
        <w:t xml:space="preserve">, могут быть назначены на соответствующие должности также, как и лица, имеющие специальную подготовку и стаж работы.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2.1.3.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Изменение требований к ква</w:t>
      </w:r>
      <w:r>
        <w:rPr>
          <w:iCs/>
        </w:rPr>
        <w:t xml:space="preserve">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третьему статьи 81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ТК</w:t>
      </w:r>
      <w:r>
        <w:rPr>
          <w:iCs/>
        </w:rPr>
        <w:t xml:space="preserve"> </w:t>
      </w:r>
      <w:r>
        <w:rPr>
          <w:iCs/>
        </w:rPr>
        <w:t xml:space="preserve">РФ (несоответствие работника занимаемой должности или выполняемой раб</w:t>
      </w:r>
      <w:r>
        <w:rPr>
          <w:iCs/>
        </w:rPr>
        <w:t xml:space="preserve">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2.2.</w:t>
      </w:r>
      <w:r>
        <w:rPr>
          <w:rFonts w:eastAsia="Arial Unicode MS"/>
          <w:color w:val="000000"/>
        </w:rPr>
        <w:t xml:space="preserve"> </w:t>
      </w:r>
      <w:r>
        <w:rPr>
          <w:b/>
          <w:iCs/>
        </w:rPr>
        <w:t xml:space="preserve">Работодатель</w:t>
      </w:r>
      <w:r>
        <w:rPr>
          <w:b/>
          <w:iCs/>
        </w:rPr>
        <w:t xml:space="preserve"> </w:t>
      </w:r>
      <w:r>
        <w:rPr>
          <w:b/>
          <w:iCs/>
        </w:rPr>
        <w:t xml:space="preserve">обязуется: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2.2.1.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При определении должностных обязанностей работников руководствоваться Единым квалификационным справочником должностей руководителей, специалистов и служащих.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2.2.2.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При определении квалификации работников руководствоваться профессиональными стандартами в случаях, предусмотренных частью первой статьи 195.3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ТК</w:t>
      </w:r>
      <w:r>
        <w:rPr>
          <w:iCs/>
        </w:rPr>
        <w:t xml:space="preserve"> </w:t>
      </w:r>
      <w:r>
        <w:rPr>
          <w:iCs/>
        </w:rPr>
        <w:t xml:space="preserve">РФ.</w:t>
      </w:r>
      <w:r>
        <w:rPr>
          <w:iCs/>
        </w:rPr>
      </w:r>
    </w:p>
    <w:p>
      <w:pPr>
        <w:pStyle w:val="772"/>
        <w:contextualSpacing/>
        <w:ind w:firstLine="709"/>
        <w:rPr>
          <w:i/>
          <w:iCs/>
        </w:rPr>
      </w:pPr>
      <w:r>
        <w:rPr>
          <w:iCs/>
        </w:rPr>
        <w:t xml:space="preserve">2.2.3.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При составлении штатного расписания </w:t>
      </w:r>
      <w:r>
        <w:t xml:space="preserve">образовательного учреждения</w:t>
      </w:r>
      <w:r>
        <w:rPr>
          <w:iCs/>
        </w:rPr>
        <w:t xml:space="preserve"> определять наименование их должностей в соответствии с номенклатурой должностей педагогических работников </w:t>
      </w:r>
      <w:r>
        <w:rPr>
          <w:iCs/>
        </w:rPr>
        <w:t xml:space="preserve">организаций, осуществляющих образовательную деятельность, должност</w:t>
      </w:r>
      <w:r>
        <w:rPr>
          <w:iCs/>
        </w:rPr>
        <w:t xml:space="preserve">ей руководителей образовательной органи</w:t>
      </w:r>
      <w:r>
        <w:rPr>
          <w:iCs/>
        </w:rPr>
        <w:t xml:space="preserve">за</w:t>
      </w:r>
      <w:r>
        <w:rPr>
          <w:iCs/>
        </w:rPr>
        <w:t xml:space="preserve">ции</w:t>
      </w:r>
      <w:r>
        <w:rPr>
          <w:iCs/>
        </w:rPr>
        <w:t xml:space="preserve">.</w:t>
      </w:r>
      <w:r>
        <w:rPr>
          <w:i/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2.2.4.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Своевременно </w:t>
      </w:r>
      <w:r>
        <w:t xml:space="preserve">и в полном объёме </w:t>
      </w:r>
      <w:r>
        <w:rPr>
          <w:iCs/>
        </w:rPr>
        <w:t xml:space="preserve">осуществлять перечисление за работников страховых взносов, </w:t>
      </w:r>
      <w:r>
        <w:t xml:space="preserve">установленных в системе обязательного социального страхования работников в Федеральную налоговую службу и в Фонд социального страхования</w:t>
      </w:r>
      <w:r>
        <w:rPr>
          <w:iCs/>
        </w:rPr>
        <w:t xml:space="preserve"> на: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-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обязательное медицинское страхование;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-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выплату страховой части пенсии;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-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обязательное социальное страхование на случай временной нетрудоспособности и в связи с материнством;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-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обязательное социальное страхование от несчастных случаев на производстве и профессиональных заболеваний.</w:t>
      </w:r>
      <w:r>
        <w:rPr>
          <w:iCs/>
        </w:rPr>
      </w:r>
    </w:p>
    <w:p>
      <w:pPr>
        <w:pStyle w:val="772"/>
        <w:contextualSpacing/>
        <w:ind w:firstLine="709"/>
      </w:pPr>
      <w:r>
        <w:t xml:space="preserve">2.2.5.</w:t>
      </w:r>
      <w:r>
        <w:rPr>
          <w:rFonts w:eastAsia="Arial Unicode MS"/>
        </w:rPr>
        <w:t xml:space="preserve"> </w:t>
      </w:r>
      <w:r>
        <w:t xml:space="preserve">Предусматривать в трудовом договоре, что объём нагрузки педагогического работника может быть изменён только по соглашению сторон трудового договора. Об</w:t>
      </w:r>
      <w:r>
        <w:t xml:space="preserve">ъём педагогической работы (далее – </w:t>
      </w:r>
      <w:r>
        <w:t xml:space="preserve">нагрузки) педагогическим работникам устанавливается </w:t>
      </w:r>
      <w:r>
        <w:t xml:space="preserve">работодателем исходя из образовательных программ</w:t>
      </w:r>
      <w:r>
        <w:t xml:space="preserve">, обеспеченности кадрами, других конкретных условий </w:t>
      </w:r>
      <w:r>
        <w:t xml:space="preserve">в данно</w:t>
      </w:r>
      <w:r>
        <w:t xml:space="preserve">м</w:t>
      </w:r>
      <w:r>
        <w:t xml:space="preserve"> </w:t>
      </w:r>
      <w:r>
        <w:t xml:space="preserve">учреждении</w:t>
      </w:r>
      <w:r>
        <w:t xml:space="preserve"> по согласованию с выборным органом первичной профсоюзной организации в порядке, определённом положениями нормативного правового акта и утверждается локальным нормативным актом </w:t>
      </w:r>
      <w:r>
        <w:t xml:space="preserve">образовательного учреждения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Учитывать, что объём педагогической</w:t>
      </w:r>
      <w:r>
        <w:t xml:space="preserve"> </w:t>
      </w:r>
      <w:r>
        <w:t xml:space="preserve">нагрузки является обязательным условием для внесения в трудовой договор или дополнительное соглашение к нему.</w:t>
      </w:r>
      <w:r/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2.2.6.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Заключать трудовой договор для выполнения трудовой функции, которая носит постоянный характер, на неопределённый срок. Срочный трудовой договор заключать только в случаях, предусмотренных статьёй 59</w:t>
      </w:r>
      <w:r>
        <w:rPr>
          <w:iCs/>
        </w:rPr>
        <w:t xml:space="preserve"> </w:t>
      </w:r>
      <w:r>
        <w:rPr>
          <w:iCs/>
        </w:rPr>
        <w:t xml:space="preserve">ТК</w:t>
      </w:r>
      <w:r>
        <w:rPr>
          <w:iCs/>
        </w:rPr>
        <w:t xml:space="preserve"> </w:t>
      </w:r>
      <w:r>
        <w:rPr>
          <w:iCs/>
        </w:rPr>
        <w:t xml:space="preserve">РФ </w:t>
      </w:r>
      <w:r>
        <w:t xml:space="preserve">с указанием обстоятельств, послуживших основанием для заключения срочного трудового договора</w:t>
      </w:r>
      <w:r>
        <w:rPr>
          <w:iCs/>
        </w:rPr>
        <w:t xml:space="preserve">.</w:t>
      </w:r>
      <w:r>
        <w:rPr>
          <w:iCs/>
        </w:rPr>
      </w:r>
    </w:p>
    <w:p>
      <w:pPr>
        <w:pStyle w:val="772"/>
        <w:contextualSpacing/>
        <w:ind w:firstLine="709"/>
      </w:pPr>
      <w:r>
        <w:t xml:space="preserve">При установлении</w:t>
      </w:r>
      <w:r>
        <w:t xml:space="preserve"> </w:t>
      </w:r>
      <w:r>
        <w:t xml:space="preserve">испытан</w:t>
      </w:r>
      <w:r>
        <w:t xml:space="preserve">ия</w:t>
      </w:r>
      <w:r>
        <w:t xml:space="preserve"> при приёме на работу </w:t>
      </w:r>
      <w:r>
        <w:t xml:space="preserve">руководствоваться требованиями статьи 70 ТК РФ.</w:t>
      </w:r>
      <w:r/>
    </w:p>
    <w:p>
      <w:pPr>
        <w:pStyle w:val="772"/>
        <w:contextualSpacing/>
        <w:ind w:firstLine="709"/>
      </w:pPr>
      <w:r>
        <w:t xml:space="preserve">2.2.7.</w:t>
      </w:r>
      <w:r>
        <w:rPr>
          <w:rFonts w:eastAsia="Arial Unicode MS"/>
          <w:color w:val="000000"/>
        </w:rPr>
        <w:t xml:space="preserve"> </w:t>
      </w:r>
      <w:r>
        <w:t xml:space="preserve">При приеме на работу</w:t>
      </w:r>
      <w:r>
        <w:t xml:space="preserve"> знакомить работника под </w:t>
      </w:r>
      <w:r>
        <w:t xml:space="preserve">подпись</w:t>
      </w:r>
      <w:r>
        <w:t xml:space="preserve"> с правилами внутреннего трудового распорядка, иными локальными нормативными актами, действующими в </w:t>
      </w:r>
      <w:r>
        <w:t xml:space="preserve">образовательном учреждении</w:t>
      </w:r>
      <w:r>
        <w:t xml:space="preserve"> и непосредственно связанными с трудовой деятельностью работника, коллективным договором.</w:t>
      </w:r>
      <w:r/>
    </w:p>
    <w:p>
      <w:pPr>
        <w:pStyle w:val="772"/>
        <w:contextualSpacing/>
        <w:ind w:firstLine="709"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и в одном экземпляре под подпись передавать работнику в день заключения.</w:t>
      </w:r>
      <w:r/>
    </w:p>
    <w:p>
      <w:pPr>
        <w:pStyle w:val="772"/>
        <w:contextualSpacing/>
        <w:ind w:firstLine="709"/>
        <w:rPr>
          <w:b/>
          <w:bCs/>
        </w:rPr>
      </w:pPr>
      <w:r>
        <w:t xml:space="preserve">2.2.8.</w:t>
      </w:r>
      <w:r>
        <w:rPr>
          <w:rFonts w:eastAsia="Arial Unicode MS"/>
          <w:color w:val="000000"/>
        </w:rPr>
        <w:t xml:space="preserve"> </w:t>
      </w:r>
      <w:r>
        <w:t xml:space="preserve">Оформлять изменения условий трудового договора путём заключения дополнительных соглашений к трудовому договору, являющихся неотъемлемой частью заключённого между работником и работодателем трудового договора.</w:t>
      </w:r>
      <w:r>
        <w:rPr>
          <w:b/>
          <w:bCs/>
        </w:rPr>
      </w:r>
    </w:p>
    <w:p>
      <w:pPr>
        <w:pStyle w:val="772"/>
        <w:contextualSpacing/>
        <w:ind w:firstLine="709"/>
        <w:rPr>
          <w:strike/>
        </w:rPr>
      </w:pPr>
      <w:r>
        <w:t xml:space="preserve">Запрещается требовать от работника выполнения работы, не обусловленной трудовым договором (статья 60</w:t>
      </w:r>
      <w:r>
        <w:rPr>
          <w:rFonts w:eastAsia="Arial Unicode MS"/>
          <w:color w:val="000000"/>
        </w:rPr>
        <w:t xml:space="preserve"> </w:t>
      </w:r>
      <w:r>
        <w:t xml:space="preserve">ТК</w:t>
      </w:r>
      <w:r>
        <w:rPr>
          <w:rFonts w:eastAsia="Arial Unicode MS"/>
          <w:color w:val="000000"/>
        </w:rPr>
        <w:t xml:space="preserve"> </w:t>
      </w:r>
      <w:r>
        <w:t xml:space="preserve">РФ).</w:t>
      </w:r>
      <w:r>
        <w:rPr>
          <w:strike/>
        </w:rPr>
      </w:r>
    </w:p>
    <w:p>
      <w:pPr>
        <w:contextualSpacing/>
        <w:ind w:firstLine="709"/>
        <w:jc w:val="both"/>
        <w:shd w:val="clear" w:color="auto" w:fill="ffffff"/>
        <w:tabs>
          <w:tab w:val="left" w:pos="1411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Обеспечивать своевременное уведомление работников в письменной форме о предстоящих изменениях определ</w:t>
      </w:r>
      <w:r>
        <w:rPr>
          <w:color w:val="000000"/>
          <w:sz w:val="28"/>
          <w:szCs w:val="28"/>
        </w:rPr>
        <w:t xml:space="preserve">ё</w:t>
      </w:r>
      <w:r>
        <w:rPr>
          <w:color w:val="000000"/>
          <w:sz w:val="28"/>
          <w:szCs w:val="28"/>
        </w:rPr>
        <w:t xml:space="preserve">нных условий трудового договора 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объёма учебной нагрузки и др.)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 </w:t>
      </w:r>
      <w:r>
        <w:rPr>
          <w:color w:val="000000"/>
          <w:sz w:val="28"/>
          <w:szCs w:val="28"/>
        </w:rPr>
        <w:t xml:space="preserve">позднее,</w:t>
      </w:r>
      <w:r>
        <w:rPr>
          <w:color w:val="000000"/>
          <w:sz w:val="28"/>
          <w:szCs w:val="28"/>
        </w:rPr>
        <w:t xml:space="preserve"> чем за два месяца до их введения, а </w:t>
      </w:r>
      <w:r>
        <w:rPr>
          <w:color w:val="000000"/>
          <w:sz w:val="28"/>
          <w:szCs w:val="28"/>
        </w:rPr>
        <w:t xml:space="preserve">также своевременное заключение дополнительных соглашений об изменении условий трудового договора.</w:t>
      </w:r>
      <w:r>
        <w:rPr>
          <w:color w:val="000000"/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</w:t>
      </w:r>
      <w:r>
        <w:rPr>
          <w:sz w:val="28"/>
          <w:szCs w:val="28"/>
        </w:rPr>
        <w:t xml:space="preserve">.9</w:t>
      </w:r>
      <w:r>
        <w:rPr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Производить изменение определё</w:t>
      </w:r>
      <w:r>
        <w:rPr>
          <w:sz w:val="28"/>
          <w:szCs w:val="28"/>
        </w:rPr>
        <w:t xml:space="preserve"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2.2.10.</w:t>
      </w:r>
      <w:r>
        <w:rPr>
          <w:rFonts w:eastAsia="Arial Unicode MS"/>
          <w:sz w:val="28"/>
          <w:szCs w:val="28"/>
        </w:rPr>
        <w:t xml:space="preserve"> </w:t>
      </w:r>
      <w:r>
        <w:rPr>
          <w:sz w:val="28"/>
          <w:szCs w:val="28"/>
        </w:rPr>
        <w:t xml:space="preserve">Руководствоваться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полнительными</w:t>
      </w:r>
      <w:r>
        <w:rPr>
          <w:sz w:val="28"/>
          <w:szCs w:val="28"/>
        </w:rPr>
        <w:t xml:space="preserve"> соглашени</w:t>
      </w:r>
      <w:r>
        <w:rPr>
          <w:sz w:val="28"/>
          <w:szCs w:val="28"/>
        </w:rPr>
        <w:t xml:space="preserve">ями</w:t>
      </w:r>
      <w:r>
        <w:rPr>
          <w:sz w:val="28"/>
          <w:szCs w:val="28"/>
        </w:rPr>
        <w:t xml:space="preserve"> к трудовым договорам </w:t>
      </w:r>
      <w:r>
        <w:rPr>
          <w:sz w:val="28"/>
          <w:szCs w:val="28"/>
        </w:rPr>
        <w:t xml:space="preserve">в целях ограничения составления и заполнения педагогическими работниками избыточной документации при заключении </w:t>
      </w:r>
      <w:r>
        <w:rPr>
          <w:sz w:val="28"/>
          <w:szCs w:val="28"/>
        </w:rPr>
        <w:t xml:space="preserve">трудовых договоров с </w:t>
      </w:r>
      <w:r>
        <w:rPr>
          <w:sz w:val="28"/>
          <w:szCs w:val="28"/>
        </w:rPr>
        <w:t xml:space="preserve">воспитателями</w:t>
      </w:r>
      <w:r>
        <w:rPr>
          <w:sz w:val="28"/>
          <w:szCs w:val="28"/>
        </w:rPr>
        <w:t xml:space="preserve">, педагогическими работниками (специалистами) </w:t>
      </w:r>
      <w:r>
        <w:rPr>
          <w:sz w:val="28"/>
          <w:szCs w:val="28"/>
        </w:rPr>
        <w:t xml:space="preserve">и педагогами дополнительного образования: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</w:t>
      </w:r>
      <w:r>
        <w:rPr>
          <w:rFonts w:eastAsia="Arial Unicode MS"/>
          <w:sz w:val="28"/>
          <w:szCs w:val="28"/>
        </w:rPr>
        <w:t xml:space="preserve"> </w:t>
      </w:r>
      <w:r>
        <w:rPr>
          <w:sz w:val="28"/>
          <w:szCs w:val="28"/>
        </w:rPr>
        <w:t xml:space="preserve">при определении в соответствии с квалификационными характеристиками трудовых договор</w:t>
      </w:r>
      <w:r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 конкретных должностных обязанностей педагогических работников, связанных с составлением и </w:t>
      </w:r>
      <w:r>
        <w:rPr>
          <w:sz w:val="28"/>
          <w:szCs w:val="28"/>
        </w:rPr>
        <w:t xml:space="preserve">заполнением ими характеристик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</w:t>
      </w:r>
      <w:r>
        <w:rPr>
          <w:rFonts w:eastAsia="Arial Unicode MS"/>
          <w:sz w:val="28"/>
          <w:szCs w:val="28"/>
        </w:rPr>
        <w:t xml:space="preserve"> </w:t>
      </w:r>
      <w:r>
        <w:rPr>
          <w:sz w:val="28"/>
          <w:szCs w:val="28"/>
        </w:rPr>
        <w:t xml:space="preserve">при возложении на педагогических работников дополнительных обязанностей по составлению и заполнению документации, не предусмотренной квалификационной характеристикой, только с письменного согласия работника и за дополнительную оплату</w:t>
      </w:r>
      <w:r>
        <w:rPr>
          <w:sz w:val="28"/>
          <w:szCs w:val="28"/>
        </w:rPr>
        <w:t xml:space="preserve"> при наличии средств фонда заработной платы </w:t>
      </w:r>
      <w:r>
        <w:rPr>
          <w:sz w:val="28"/>
          <w:szCs w:val="28"/>
        </w:rPr>
        <w:t xml:space="preserve">образовательного учреждения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</w:r>
    </w:p>
    <w:p>
      <w:pPr>
        <w:pStyle w:val="772"/>
        <w:contextualSpacing/>
        <w:ind w:firstLine="709"/>
        <w:rPr>
          <w:i/>
        </w:rPr>
      </w:pPr>
      <w:r>
        <w:t xml:space="preserve">3)</w:t>
      </w:r>
      <w:r>
        <w:rPr>
          <w:rFonts w:eastAsia="Arial Unicode MS"/>
        </w:rPr>
        <w:t xml:space="preserve"> </w:t>
      </w:r>
      <w:r>
        <w:t xml:space="preserve">при включении в должностные обязанности педагогических работников только след</w:t>
      </w:r>
      <w:r>
        <w:t xml:space="preserve">ующих обязанностей, связанных с</w:t>
      </w:r>
      <w:r>
        <w:rPr>
          <w:i/>
        </w:rPr>
        <w:t xml:space="preserve">:</w:t>
      </w:r>
      <w:r>
        <w:rPr>
          <w:i/>
        </w:rPr>
      </w:r>
    </w:p>
    <w:p>
      <w:pPr>
        <w:pStyle w:val="772"/>
        <w:contextualSpacing/>
        <w:ind w:firstLine="709"/>
        <w:rPr>
          <w:i/>
        </w:rPr>
      </w:pPr>
      <w:r>
        <w:rPr>
          <w:i/>
        </w:rPr>
        <w:t xml:space="preserve">- для воспитателей:</w:t>
      </w:r>
      <w:r>
        <w:rPr>
          <w:i/>
        </w:rPr>
      </w:r>
    </w:p>
    <w:p>
      <w:pPr>
        <w:pStyle w:val="772"/>
        <w:contextualSpacing/>
        <w:ind w:firstLine="709"/>
      </w:pPr>
      <w:r>
        <w:t xml:space="preserve">а</w:t>
      </w:r>
      <w:r>
        <w:t xml:space="preserve">)</w:t>
      </w:r>
      <w:r>
        <w:rPr>
          <w:rFonts w:eastAsia="Arial Unicode MS"/>
        </w:rPr>
        <w:t xml:space="preserve"> </w:t>
      </w:r>
      <w:r>
        <w:t xml:space="preserve">участием в разработке части образовательной программы дошкольного образования, формируемой участниками образовательных отношений;</w:t>
      </w:r>
      <w:r/>
    </w:p>
    <w:p>
      <w:pPr>
        <w:pStyle w:val="772"/>
        <w:contextualSpacing/>
        <w:ind w:firstLine="709"/>
      </w:pPr>
      <w:r>
        <w:t xml:space="preserve">б</w:t>
      </w:r>
      <w:r>
        <w:t xml:space="preserve">)</w:t>
      </w:r>
      <w:r>
        <w:rPr>
          <w:rFonts w:eastAsia="Arial Unicode MS"/>
        </w:rPr>
        <w:t xml:space="preserve"> </w:t>
      </w:r>
      <w:r>
        <w:t xml:space="preserve">ведением педагогической диагностики (мониторинга);</w:t>
      </w:r>
      <w:r/>
    </w:p>
    <w:p>
      <w:pPr>
        <w:pStyle w:val="772"/>
        <w:contextualSpacing/>
        <w:ind w:firstLine="709"/>
      </w:pPr>
      <w:r>
        <w:t xml:space="preserve">2.2.11.</w:t>
      </w:r>
      <w:r>
        <w:rPr>
          <w:rFonts w:eastAsia="Arial Unicode MS"/>
          <w:color w:val="000000"/>
        </w:rPr>
        <w:t xml:space="preserve"> </w:t>
      </w:r>
      <w:r>
        <w:t xml:space="preserve">Сообщать выборному органу первичной профсоюзной организации в пис</w:t>
      </w:r>
      <w:r>
        <w:t xml:space="preserve">ьменной форме не позднее, чем за два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</w:t>
      </w:r>
      <w:r>
        <w:t xml:space="preserve"> </w:t>
      </w:r>
      <w:r>
        <w:t xml:space="preserve">РФ, а при массовых увольнениях работников –</w:t>
      </w:r>
      <w:r>
        <w:t xml:space="preserve"> </w:t>
      </w:r>
      <w:r>
        <w:t xml:space="preserve">не позднее, чем за три месяца.</w:t>
      </w:r>
      <w:r/>
    </w:p>
    <w:p>
      <w:pPr>
        <w:pStyle w:val="772"/>
        <w:contextualSpacing/>
        <w:ind w:firstLine="709"/>
      </w:pPr>
      <w:r>
        <w:t xml:space="preserve">Уведомление должно содержать проект нового штатного расписания, информацию об основаниях из</w:t>
      </w:r>
      <w:r>
        <w:t xml:space="preserve">менения штатного расписания или педагогической </w:t>
      </w:r>
      <w:r>
        <w:t xml:space="preserve">нагрузки, проекты приказов о сокращении численности или штата, список сокращаемых должностей и предложения о высвобождаемых работниках, перечень вакансий, предполагаемые варианты трудоустройства.</w:t>
      </w:r>
      <w:r/>
    </w:p>
    <w:p>
      <w:pPr>
        <w:pStyle w:val="772"/>
        <w:contextualSpacing/>
        <w:ind w:firstLine="709"/>
      </w:pPr>
      <w:r>
        <w:t xml:space="preserve">В случае сокращения численности или штата работников, массового высвобождения работников уведомление должно также содержать социально-экономическое обоснование.</w:t>
      </w:r>
      <w:r/>
    </w:p>
    <w:p>
      <w:pPr>
        <w:pStyle w:val="772"/>
        <w:contextualSpacing/>
        <w:ind w:firstLine="709"/>
      </w:pPr>
      <w:r>
        <w:t xml:space="preserve">Увольнение педагогических работников в связи с сокращением численности или штата работников до</w:t>
      </w:r>
      <w:r>
        <w:t xml:space="preserve">пускается только при </w:t>
      </w:r>
      <w:r>
        <w:t xml:space="preserve">сокращени</w:t>
      </w:r>
      <w:r>
        <w:t xml:space="preserve">и</w:t>
      </w:r>
      <w:r>
        <w:t xml:space="preserve"> </w:t>
      </w:r>
      <w:r>
        <w:t xml:space="preserve">спис</w:t>
      </w:r>
      <w:r>
        <w:t xml:space="preserve">очного состава воспитанников. Что влечёт за собой сокращение </w:t>
      </w:r>
      <w:r>
        <w:t xml:space="preserve">количества </w:t>
      </w:r>
      <w:r>
        <w:t xml:space="preserve">групп </w:t>
      </w:r>
      <w:r>
        <w:t xml:space="preserve">воспитанников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2.2.1</w:t>
      </w:r>
      <w:r>
        <w:t xml:space="preserve">2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вторым, третьим и пятым части первой статьи 81</w:t>
      </w:r>
      <w:r>
        <w:rPr>
          <w:rFonts w:eastAsia="Arial Unicode MS"/>
          <w:color w:val="000000"/>
        </w:rPr>
        <w:t xml:space="preserve"> </w:t>
      </w:r>
      <w:r>
        <w:t xml:space="preserve">ТК</w:t>
      </w:r>
      <w:r>
        <w:t xml:space="preserve"> </w:t>
      </w:r>
      <w:r>
        <w:t xml:space="preserve">РФ с работником – членом Профсоюза.</w:t>
      </w:r>
      <w:r/>
    </w:p>
    <w:p>
      <w:pPr>
        <w:pStyle w:val="772"/>
        <w:contextualSpacing/>
        <w:ind w:firstLine="709"/>
      </w:pPr>
      <w:r>
        <w:t xml:space="preserve">2.2.1</w:t>
      </w:r>
      <w:r>
        <w:t xml:space="preserve">3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Осуществлять выплаты, предусмотренные статьёй 178</w:t>
      </w:r>
      <w:r>
        <w:rPr>
          <w:rFonts w:eastAsia="Arial Unicode MS"/>
          <w:color w:val="000000"/>
        </w:rPr>
        <w:t xml:space="preserve"> </w:t>
      </w:r>
      <w:r>
        <w:t xml:space="preserve">ТК</w:t>
      </w:r>
      <w:r>
        <w:t xml:space="preserve"> </w:t>
      </w:r>
      <w:r>
        <w:t xml:space="preserve">РФ, увольняемым работникам при расторжении трудового договора в связи с ликвидацией </w:t>
      </w:r>
      <w:r>
        <w:t xml:space="preserve">учреждения</w:t>
      </w:r>
      <w:r>
        <w:t xml:space="preserve">.</w:t>
      </w:r>
      <w:r/>
    </w:p>
    <w:p>
      <w:pPr>
        <w:pStyle w:val="772"/>
        <w:contextualSpacing/>
        <w:ind w:firstLine="709"/>
        <w:tabs>
          <w:tab w:val="left" w:pos="709" w:leader="none"/>
          <w:tab w:val="left" w:pos="1620" w:leader="none"/>
        </w:tabs>
      </w:pPr>
      <w:r>
        <w:t xml:space="preserve">2.2.1</w:t>
      </w:r>
      <w:r>
        <w:t xml:space="preserve">4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Рассматривать все вопросы, связанные с изменением структуры </w:t>
      </w:r>
      <w:r>
        <w:t xml:space="preserve">образовательного учреждения</w:t>
      </w:r>
      <w:r>
        <w:t xml:space="preserve">, </w:t>
      </w:r>
      <w:r>
        <w:t xml:space="preserve">его</w:t>
      </w:r>
      <w:r>
        <w:t xml:space="preserve"> реорганизацией и (или) ликвидацией с участием выборного органа первичной профсоюзной организации.</w:t>
      </w:r>
      <w:r/>
    </w:p>
    <w:p>
      <w:pPr>
        <w:pStyle w:val="772"/>
        <w:contextualSpacing/>
        <w:ind w:firstLine="709"/>
        <w:tabs>
          <w:tab w:val="left" w:pos="709" w:leader="none"/>
          <w:tab w:val="left" w:pos="1620" w:leader="none"/>
        </w:tabs>
      </w:pPr>
      <w:r>
        <w:t xml:space="preserve">Обеспечивать проведение консультаций с выборным органом первичной профсоюзной организации по проблемам занятости высвобождаемых работников, возможности предоставления им социальных гарантий в зависимости от стажа работы в </w:t>
      </w:r>
      <w:r>
        <w:t xml:space="preserve">данно</w:t>
      </w:r>
      <w:r>
        <w:t xml:space="preserve">м</w:t>
      </w:r>
      <w:r>
        <w:t xml:space="preserve"> образовательно</w:t>
      </w:r>
      <w:r>
        <w:t xml:space="preserve">м</w:t>
      </w:r>
      <w:r>
        <w:t xml:space="preserve"> </w:t>
      </w:r>
      <w:r>
        <w:t xml:space="preserve">учреждении</w:t>
      </w:r>
      <w:r>
        <w:t xml:space="preserve"> и источников финансирования.</w:t>
      </w:r>
      <w:r/>
    </w:p>
    <w:p>
      <w:pPr>
        <w:pStyle w:val="772"/>
        <w:contextualSpacing/>
        <w:ind w:firstLine="709"/>
        <w:tabs>
          <w:tab w:val="left" w:pos="709" w:leader="none"/>
          <w:tab w:val="left" w:pos="1620" w:leader="none"/>
        </w:tabs>
      </w:pPr>
      <w:r>
        <w:t xml:space="preserve">Обеспечивать обязательное участие 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</w:t>
      </w:r>
      <w:r>
        <w:t xml:space="preserve">расписания образовательно</w:t>
      </w:r>
      <w:r>
        <w:t xml:space="preserve">го</w:t>
      </w:r>
      <w:r>
        <w:t xml:space="preserve"> </w:t>
      </w:r>
      <w:r>
        <w:t xml:space="preserve">учреждения.</w:t>
      </w:r>
      <w:r/>
    </w:p>
    <w:p>
      <w:pPr>
        <w:pStyle w:val="772"/>
        <w:contextualSpacing/>
        <w:ind w:firstLine="709"/>
        <w:tabs>
          <w:tab w:val="left" w:pos="709" w:leader="none"/>
          <w:tab w:val="left" w:pos="1620" w:leader="none"/>
        </w:tabs>
      </w:pPr>
      <w:r>
        <w:t xml:space="preserve">2.2.1</w:t>
      </w:r>
      <w:r>
        <w:t xml:space="preserve">5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</w:t>
      </w:r>
      <w:r>
        <w:t xml:space="preserve"> и вакантную нижестоящую должность или нижеоплачиваемую работу), которую работник может выполнять с учётом его состояния здоровья, в случае признания его по результатам аттестации несоответствующим занимаемой должности вследствие недостаточной квалификации</w:t>
      </w:r>
      <w:r>
        <w:t xml:space="preserve">.</w:t>
      </w:r>
      <w:r>
        <w:t xml:space="preserve"> </w:t>
      </w:r>
      <w:r/>
    </w:p>
    <w:p>
      <w:pPr>
        <w:pStyle w:val="772"/>
        <w:contextualSpacing/>
        <w:ind w:firstLine="709"/>
        <w:tabs>
          <w:tab w:val="left" w:pos="709" w:leader="none"/>
          <w:tab w:val="left" w:pos="1620" w:leader="none"/>
        </w:tabs>
      </w:pPr>
      <w:r>
        <w:t xml:space="preserve">Не допускать расторжения трудового договора с работником в случае признания его несоответствия занимаемой должности или выполняемой </w:t>
      </w:r>
      <w:r>
        <w:t xml:space="preserve">работе вследствие недостаточной квалификации, подтвержденной результатами аттестации без реализации права работника на подготовку и дополнительное профессиональное образование, а также на прохождение независимой оценки в течении трех лет подряд (статья 197</w:t>
      </w:r>
      <w:r>
        <w:t xml:space="preserve"> </w:t>
      </w:r>
      <w:r>
        <w:t xml:space="preserve">ТК</w:t>
      </w:r>
      <w:r>
        <w:t xml:space="preserve"> </w:t>
      </w:r>
      <w:r>
        <w:t xml:space="preserve">РФ).</w:t>
      </w:r>
      <w:r/>
    </w:p>
    <w:p>
      <w:pPr>
        <w:contextualSpacing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допускать увольнения работника в период его временной нетрудоспособности или пребывания в отпуске, а также лиц, указанных в части четвёртой статьи 261 ТК РФ.</w:t>
      </w:r>
      <w:r>
        <w:rPr>
          <w:color w:val="000000"/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2.2.16</w:t>
      </w:r>
      <w:r>
        <w:rPr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bCs/>
          <w:iCs/>
          <w:sz w:val="28"/>
          <w:szCs w:val="28"/>
        </w:rPr>
        <w:t xml:space="preserve">В случае прекращения тр</w:t>
      </w:r>
      <w:r>
        <w:rPr>
          <w:bCs/>
          <w:iCs/>
          <w:sz w:val="28"/>
          <w:szCs w:val="28"/>
        </w:rPr>
        <w:t xml:space="preserve">удового договора на основании пункта седьмого части первой статьи 77 ТК </w:t>
      </w:r>
      <w:r>
        <w:rPr>
          <w:bCs/>
          <w:iCs/>
          <w:sz w:val="28"/>
          <w:szCs w:val="28"/>
        </w:rPr>
        <w:t xml:space="preserve"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</w:t>
      </w:r>
      <w:r>
        <w:rPr>
          <w:bCs/>
          <w:iCs/>
          <w:sz w:val="28"/>
          <w:szCs w:val="28"/>
        </w:rPr>
        <w:t xml:space="preserve">двухнедельного среднего</w:t>
      </w:r>
      <w:r>
        <w:rPr>
          <w:bCs/>
          <w:iCs/>
          <w:sz w:val="28"/>
          <w:szCs w:val="28"/>
        </w:rPr>
        <w:t xml:space="preserve"> заработка</w:t>
      </w:r>
      <w:r>
        <w:rPr>
          <w:bCs/>
          <w:iCs/>
          <w:sz w:val="28"/>
          <w:szCs w:val="28"/>
        </w:rPr>
        <w:t xml:space="preserve"> согласно </w:t>
      </w:r>
      <w:r>
        <w:rPr>
          <w:bCs/>
          <w:iCs/>
          <w:sz w:val="28"/>
          <w:szCs w:val="28"/>
        </w:rPr>
        <w:t xml:space="preserve">ст</w:t>
      </w:r>
      <w:r>
        <w:rPr>
          <w:bCs/>
          <w:iCs/>
          <w:sz w:val="28"/>
          <w:szCs w:val="28"/>
        </w:rPr>
        <w:t xml:space="preserve">атье</w:t>
      </w:r>
      <w:r>
        <w:rPr>
          <w:bCs/>
          <w:iCs/>
          <w:sz w:val="28"/>
          <w:szCs w:val="28"/>
        </w:rPr>
        <w:t xml:space="preserve"> 178 ТК РФ</w:t>
      </w:r>
      <w:r>
        <w:rPr>
          <w:bCs/>
          <w:iCs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2.3.</w:t>
      </w:r>
      <w:r>
        <w:rPr>
          <w:rFonts w:eastAsia="Arial Unicode MS"/>
          <w:b/>
          <w:color w:val="000000"/>
          <w:sz w:val="28"/>
          <w:szCs w:val="28"/>
        </w:rPr>
        <w:t xml:space="preserve"> </w:t>
      </w:r>
      <w:r>
        <w:rPr>
          <w:b/>
          <w:color w:val="000000"/>
          <w:sz w:val="28"/>
          <w:szCs w:val="28"/>
        </w:rPr>
        <w:t xml:space="preserve">Выборный орган первичной профсоюзной организации обязуется:</w:t>
      </w:r>
      <w:r>
        <w:rPr>
          <w:b/>
          <w:sz w:val="28"/>
          <w:szCs w:val="28"/>
        </w:rPr>
      </w:r>
    </w:p>
    <w:p>
      <w:pPr>
        <w:pStyle w:val="826"/>
        <w:contextualSpacing/>
        <w:ind w:firstLine="709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</w:t>
      </w:r>
      <w:r>
        <w:rPr>
          <w:color w:val="000000"/>
          <w:sz w:val="28"/>
          <w:szCs w:val="28"/>
        </w:rPr>
        <w:t xml:space="preserve">.1.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Осуществлять контроль соблюдения работодателем трудового законодательства и иных нормативных правовых актов, содержащих нормы </w:t>
      </w:r>
      <w:r>
        <w:rPr>
          <w:color w:val="000000"/>
          <w:sz w:val="28"/>
          <w:szCs w:val="28"/>
        </w:rPr>
        <w:t xml:space="preserve">трудового права, при заключении, изменении и расторжении трудовых договоров с работниками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в том числе по вопросам </w:t>
      </w:r>
      <w:r>
        <w:rPr>
          <w:color w:val="000000"/>
          <w:sz w:val="28"/>
          <w:szCs w:val="28"/>
        </w:rPr>
        <w:t xml:space="preserve">регулирования </w:t>
      </w:r>
      <w:r>
        <w:rPr>
          <w:color w:val="000000"/>
          <w:sz w:val="28"/>
          <w:szCs w:val="28"/>
        </w:rPr>
        <w:t xml:space="preserve">трудов</w:t>
      </w:r>
      <w:r>
        <w:rPr>
          <w:color w:val="000000"/>
          <w:sz w:val="28"/>
          <w:szCs w:val="28"/>
        </w:rPr>
        <w:t xml:space="preserve">ых отношений</w:t>
      </w:r>
      <w:r>
        <w:rPr>
          <w:color w:val="000000"/>
          <w:sz w:val="28"/>
          <w:szCs w:val="28"/>
        </w:rPr>
        <w:t xml:space="preserve"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>
        <w:rPr>
          <w:color w:val="000000"/>
          <w:sz w:val="28"/>
          <w:szCs w:val="28"/>
        </w:rPr>
        <w:t xml:space="preserve">е</w:t>
      </w:r>
      <w:r>
        <w:rPr>
          <w:color w:val="000000"/>
          <w:sz w:val="28"/>
          <w:szCs w:val="28"/>
        </w:rPr>
        <w:t xml:space="preserve">т право требовать устранения выявленных нарушений.</w:t>
      </w:r>
      <w:r>
        <w:rPr>
          <w:color w:val="000000"/>
          <w:sz w:val="28"/>
          <w:szCs w:val="28"/>
        </w:rPr>
      </w:r>
    </w:p>
    <w:p>
      <w:pPr>
        <w:pStyle w:val="826"/>
        <w:contextualSpacing/>
        <w:ind w:firstLine="709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</w:t>
      </w:r>
      <w:r>
        <w:rPr>
          <w:color w:val="000000"/>
          <w:sz w:val="28"/>
          <w:szCs w:val="28"/>
        </w:rPr>
        <w:t xml:space="preserve">.2.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Обеспечивать </w:t>
      </w:r>
      <w:r>
        <w:rPr>
          <w:color w:val="000000"/>
          <w:sz w:val="28"/>
          <w:szCs w:val="28"/>
        </w:rPr>
        <w:t xml:space="preserve">обязательное </w:t>
      </w:r>
      <w:r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>
        <w:rPr>
          <w:color w:val="000000"/>
          <w:sz w:val="28"/>
          <w:szCs w:val="28"/>
        </w:rPr>
        <w:t xml:space="preserve">аттестационной комиссии при </w:t>
      </w:r>
      <w:r>
        <w:rPr>
          <w:color w:val="000000"/>
          <w:sz w:val="28"/>
          <w:szCs w:val="28"/>
        </w:rPr>
        <w:t xml:space="preserve">проведении аттестации работников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должностям</w:t>
      </w:r>
      <w:r>
        <w:rPr>
          <w:color w:val="000000"/>
          <w:sz w:val="28"/>
          <w:szCs w:val="28"/>
        </w:rPr>
        <w:t xml:space="preserve">, включая</w:t>
      </w:r>
      <w:r>
        <w:rPr>
          <w:color w:val="000000"/>
          <w:sz w:val="28"/>
          <w:szCs w:val="28"/>
        </w:rPr>
        <w:t xml:space="preserve"> в состав аттестационной комиссии </w:t>
      </w:r>
      <w:r>
        <w:rPr>
          <w:color w:val="000000"/>
          <w:sz w:val="28"/>
          <w:szCs w:val="28"/>
        </w:rPr>
        <w:t xml:space="preserve">представителя выборного органа первичной профсоюзной организации</w:t>
      </w:r>
      <w:r>
        <w:rPr>
          <w:color w:val="000000"/>
          <w:sz w:val="28"/>
          <w:szCs w:val="28"/>
        </w:rPr>
        <w:t xml:space="preserve"> в целях защиты прав педагогических работников.</w:t>
      </w:r>
      <w:r>
        <w:rPr>
          <w:color w:val="000000"/>
          <w:sz w:val="28"/>
          <w:szCs w:val="28"/>
        </w:rPr>
      </w:r>
    </w:p>
    <w:p>
      <w:pPr>
        <w:pStyle w:val="826"/>
        <w:contextualSpacing/>
        <w:ind w:firstLine="709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2.3.3.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О</w:t>
      </w:r>
      <w:r>
        <w:rPr>
          <w:color w:val="000000"/>
          <w:sz w:val="28"/>
          <w:szCs w:val="28"/>
        </w:rPr>
        <w:t xml:space="preserve">существлять контроль за выполнением кол</w:t>
      </w:r>
      <w:r>
        <w:rPr>
          <w:color w:val="000000"/>
          <w:sz w:val="28"/>
          <w:szCs w:val="28"/>
        </w:rPr>
        <w:t xml:space="preserve">лективного договора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локальных нормативных актов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если они являются приложениями к коллективному договору, как их неотъемлемой частью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</w:p>
    <w:p>
      <w:pPr>
        <w:pStyle w:val="826"/>
        <w:contextualSpacing/>
        <w:ind w:firstLine="709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</w:t>
      </w:r>
      <w:r>
        <w:rPr>
          <w:color w:val="000000"/>
          <w:sz w:val="28"/>
          <w:szCs w:val="28"/>
        </w:rPr>
        <w:t xml:space="preserve">.4</w:t>
      </w:r>
      <w:r>
        <w:rPr>
          <w:color w:val="000000"/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Осуществлять контроль за </w:t>
      </w:r>
      <w:r>
        <w:rPr>
          <w:color w:val="000000"/>
          <w:sz w:val="28"/>
          <w:szCs w:val="28"/>
        </w:rPr>
        <w:t xml:space="preserve">порядком </w:t>
      </w:r>
      <w:r>
        <w:rPr>
          <w:color w:val="000000"/>
          <w:sz w:val="28"/>
          <w:szCs w:val="28"/>
        </w:rPr>
        <w:t xml:space="preserve">хранения и использования </w:t>
      </w:r>
      <w:r>
        <w:rPr>
          <w:color w:val="000000"/>
          <w:sz w:val="28"/>
          <w:szCs w:val="28"/>
        </w:rPr>
        <w:t xml:space="preserve">трудовых </w:t>
      </w:r>
      <w:r>
        <w:rPr>
          <w:color w:val="000000"/>
          <w:sz w:val="28"/>
          <w:szCs w:val="28"/>
        </w:rPr>
        <w:t xml:space="preserve">книжек (в том числе сведений о трудовой деятельности в электронном виде) </w:t>
      </w:r>
      <w:r>
        <w:rPr>
          <w:color w:val="000000"/>
          <w:sz w:val="28"/>
          <w:szCs w:val="28"/>
        </w:rPr>
        <w:t xml:space="preserve">работников, </w:t>
      </w:r>
      <w:r>
        <w:rPr>
          <w:sz w:val="28"/>
          <w:szCs w:val="28"/>
        </w:rPr>
        <w:t xml:space="preserve">предусмотренным трудовым законодательством</w:t>
      </w:r>
      <w:r>
        <w:rPr>
          <w:color w:val="000000"/>
          <w:sz w:val="28"/>
          <w:szCs w:val="28"/>
        </w:rPr>
        <w:t xml:space="preserve">, за своевременностью внесения в них</w:t>
      </w:r>
      <w:r>
        <w:rPr>
          <w:color w:val="000000"/>
          <w:sz w:val="28"/>
          <w:szCs w:val="28"/>
        </w:rPr>
        <w:t xml:space="preserve"> записей</w:t>
      </w:r>
      <w:r>
        <w:rPr>
          <w:color w:val="000000"/>
          <w:sz w:val="28"/>
          <w:szCs w:val="28"/>
        </w:rPr>
        <w:t xml:space="preserve">, в том числе</w:t>
      </w:r>
      <w:r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>
        <w:rPr>
          <w:color w:val="000000"/>
          <w:sz w:val="28"/>
          <w:szCs w:val="28"/>
        </w:rPr>
        <w:t xml:space="preserve">персонифицированный учё</w:t>
      </w:r>
      <w:r>
        <w:rPr>
          <w:color w:val="000000"/>
          <w:sz w:val="28"/>
          <w:szCs w:val="28"/>
        </w:rPr>
        <w:t xml:space="preserve">т сведений (в электронном виде) о работниках льготных профессий, а также сведений о наградах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</w:p>
    <w:p>
      <w:pPr>
        <w:pStyle w:val="826"/>
        <w:contextualSpacing/>
        <w:ind w:firstLine="709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</w:t>
      </w:r>
      <w:r>
        <w:rPr>
          <w:color w:val="000000"/>
          <w:sz w:val="28"/>
          <w:szCs w:val="28"/>
        </w:rPr>
        <w:t xml:space="preserve">.5</w:t>
      </w:r>
      <w:r>
        <w:rPr>
          <w:color w:val="000000"/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Представлять и защищать интересы работников по рассмотрению индивидуальных трудовых споров в комиссии по трудовым спорам </w:t>
      </w:r>
      <w:r>
        <w:rPr>
          <w:color w:val="000000"/>
          <w:sz w:val="28"/>
          <w:szCs w:val="28"/>
        </w:rPr>
        <w:t xml:space="preserve">(статья 385 </w:t>
      </w:r>
      <w:r>
        <w:rPr>
          <w:color w:val="000000"/>
          <w:sz w:val="28"/>
          <w:szCs w:val="28"/>
        </w:rPr>
        <w:t xml:space="preserve">Т</w:t>
      </w:r>
      <w:r>
        <w:rPr>
          <w:color w:val="000000"/>
          <w:sz w:val="28"/>
          <w:szCs w:val="28"/>
        </w:rPr>
        <w:t xml:space="preserve">К </w:t>
      </w:r>
      <w:r>
        <w:rPr>
          <w:color w:val="000000"/>
          <w:sz w:val="28"/>
          <w:szCs w:val="28"/>
        </w:rPr>
        <w:t xml:space="preserve">РФ), а также</w:t>
      </w:r>
      <w:r>
        <w:rPr>
          <w:color w:val="000000"/>
          <w:sz w:val="28"/>
          <w:szCs w:val="28"/>
        </w:rPr>
        <w:t xml:space="preserve"> представлять интересы работников в коллективных трудовых спорах по вопросам, предусмотренным статьёй 398 ТК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РФ.</w:t>
      </w:r>
      <w:r>
        <w:rPr>
          <w:color w:val="000000"/>
          <w:sz w:val="28"/>
          <w:szCs w:val="28"/>
        </w:rPr>
      </w:r>
    </w:p>
    <w:p>
      <w:pPr>
        <w:pStyle w:val="826"/>
        <w:contextualSpacing/>
        <w:ind w:firstLine="709"/>
        <w:jc w:val="center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772"/>
        <w:contextualSpacing/>
        <w:jc w:val="center"/>
        <w:rPr>
          <w:b/>
          <w:bCs/>
          <w:caps/>
          <w:szCs w:val="28"/>
        </w:rPr>
        <w:outlineLvl w:val="0"/>
      </w:pPr>
      <w:r>
        <w:rPr>
          <w:b/>
          <w:bCs/>
          <w:caps/>
          <w:szCs w:val="28"/>
        </w:rPr>
        <w:t xml:space="preserve">III. рабочее</w:t>
      </w:r>
      <w:r>
        <w:rPr>
          <w:b/>
          <w:bCs/>
          <w:caps/>
          <w:szCs w:val="28"/>
        </w:rPr>
        <w:t xml:space="preserve"> </w:t>
      </w:r>
      <w:r>
        <w:rPr>
          <w:b/>
          <w:bCs/>
          <w:caps/>
          <w:szCs w:val="28"/>
        </w:rPr>
        <w:t xml:space="preserve">время и время отдыха</w:t>
      </w:r>
      <w:r>
        <w:rPr>
          <w:b/>
          <w:bCs/>
          <w:caps/>
          <w:szCs w:val="28"/>
        </w:rPr>
      </w:r>
    </w:p>
    <w:p>
      <w:pPr>
        <w:pStyle w:val="772"/>
        <w:contextualSpacing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</w:r>
      <w:r>
        <w:rPr>
          <w:b/>
          <w:bCs/>
          <w:szCs w:val="28"/>
        </w:rPr>
      </w:r>
    </w:p>
    <w:p>
      <w:pPr>
        <w:pStyle w:val="824"/>
        <w:contextualSpacing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Стороны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пришли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 соглашению о том, что: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24"/>
        <w:contextualSpacing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1.1.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трудового законодательства и иных нормативных правовых актов, содержащих нормы трудового права, а также соглашений режим рабочего времени и времени отдыха работников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</w:t>
      </w:r>
      <w:r>
        <w:rPr>
          <w:rFonts w:ascii="Times New Roman" w:hAnsi="Times New Roman" w:cs="Times New Roman"/>
          <w:sz w:val="28"/>
          <w:szCs w:val="28"/>
        </w:rPr>
        <w:t xml:space="preserve"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учреждения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настоящим коллективным договором, правилами внутреннего трудового распорядка, иными локальными </w:t>
      </w:r>
      <w:r>
        <w:rPr>
          <w:rFonts w:ascii="Times New Roman" w:hAnsi="Times New Roman" w:cs="Times New Roman"/>
          <w:sz w:val="28"/>
          <w:szCs w:val="28"/>
        </w:rPr>
        <w:t xml:space="preserve">нормативными актами, трудовыми договорами, </w:t>
      </w:r>
      <w:r>
        <w:rPr>
          <w:rFonts w:ascii="Times New Roman" w:hAnsi="Times New Roman" w:cs="Times New Roman"/>
          <w:sz w:val="28"/>
          <w:szCs w:val="28"/>
        </w:rPr>
        <w:t xml:space="preserve"> сеткой организованной образовательной деятельности (далее – ООД)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годовым планом работы</w:t>
      </w:r>
      <w:r>
        <w:rPr>
          <w:rFonts w:ascii="Times New Roman" w:hAnsi="Times New Roman" w:cs="Times New Roman"/>
          <w:sz w:val="28"/>
          <w:szCs w:val="28"/>
        </w:rPr>
        <w:t xml:space="preserve">, графиками работы (графиками сменности), согласованными с выборным органом первичной профсоюзной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учётом </w:t>
      </w:r>
      <w:hyperlink r:id="rId13" w:tooltip="consultantplus://offline/ref=DFC99CDDE72A0794CF647DA66BED83E3535CCA9BFDAB48C9ADAF7A1AC74A16D6641A023C81A36B2A31E5F1992B45322B80EC52CBBEB73223c7X0J" w:history="1">
        <w:r>
          <w:rPr>
            <w:rFonts w:ascii="Times New Roman" w:hAnsi="Times New Roman" w:cs="Times New Roman"/>
            <w:sz w:val="28"/>
            <w:szCs w:val="28"/>
          </w:rPr>
          <w:t xml:space="preserve">особенностей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установленных в зависимости от сферы ведения федеральным органом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власти, осуществляющим функции по выработке и реализации государственной политики и нормативно-правовому регулированию в сфере </w:t>
      </w:r>
      <w:r>
        <w:rPr>
          <w:rFonts w:ascii="Times New Roman" w:hAnsi="Times New Roman" w:cs="Times New Roman"/>
          <w:sz w:val="28"/>
          <w:szCs w:val="28"/>
        </w:rPr>
        <w:t xml:space="preserve">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или федеральным органом исполнительной власти, осуществляющим функции по выработке и реализации государственной </w:t>
      </w:r>
      <w:r>
        <w:rPr>
          <w:rFonts w:ascii="Times New Roman" w:hAnsi="Times New Roman" w:cs="Times New Roman"/>
          <w:sz w:val="28"/>
          <w:szCs w:val="28"/>
        </w:rPr>
        <w:t xml:space="preserve">политики и нормативно-правовому регулированию в сфере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образования.</w:t>
      </w:r>
      <w:r>
        <w:rPr>
          <w:rFonts w:ascii="Times New Roman" w:hAnsi="Times New Roman" w:cs="Times New Roman"/>
          <w:sz w:val="28"/>
          <w:szCs w:val="28"/>
          <w:highlight w:val="lightGray"/>
        </w:rPr>
      </w:r>
    </w:p>
    <w:p>
      <w:pPr>
        <w:pStyle w:val="772"/>
        <w:contextualSpacing/>
        <w:ind w:firstLine="709"/>
      </w:pPr>
      <w:r>
        <w:t xml:space="preserve">3.1.2.</w:t>
      </w:r>
      <w:r>
        <w:rPr>
          <w:rFonts w:eastAsia="Arial Unicode MS"/>
          <w:color w:val="000000"/>
        </w:rPr>
        <w:t xml:space="preserve"> </w:t>
      </w:r>
      <w:r>
        <w:t xml:space="preserve">Фактический объём </w:t>
      </w:r>
      <w:r>
        <w:t xml:space="preserve">педагогической </w:t>
      </w:r>
      <w:r>
        <w:t xml:space="preserve">работы (далее – </w:t>
      </w:r>
      <w:r>
        <w:t xml:space="preserve">педагогическая </w:t>
      </w:r>
      <w:r>
        <w:t xml:space="preserve">нагрузк</w:t>
      </w:r>
      <w:r>
        <w:t xml:space="preserve">а) на новый учебный год педагогических </w:t>
      </w:r>
      <w:r>
        <w:t xml:space="preserve">работников, ведущих </w:t>
      </w:r>
      <w:r>
        <w:t xml:space="preserve">воспитательно-образовательную </w:t>
      </w:r>
      <w:r>
        <w:t xml:space="preserve">работу помимо</w:t>
      </w:r>
      <w:r>
        <w:rPr>
          <w:color w:val="ff0000"/>
        </w:rPr>
        <w:t xml:space="preserve"> </w:t>
      </w:r>
      <w:r>
        <w:t xml:space="preserve">основной работы (далее – педагог</w:t>
      </w:r>
      <w:r>
        <w:t xml:space="preserve">), устанавливается работодателем по согласованию с выборным органом первичной профсоюзной организации. Эта работа завершается до окончания учебного года и ухода работник</w:t>
      </w:r>
      <w:r>
        <w:t xml:space="preserve">ов в отпуск, с тем, чтобы педагог</w:t>
      </w:r>
      <w:r>
        <w:t xml:space="preserve"> знал, с какой учебной нагрузкой он будет работать в новом учебном году, а также для об</w:t>
      </w:r>
      <w:r>
        <w:t xml:space="preserve">еспечения предупреждения педагогов</w:t>
      </w:r>
      <w:r>
        <w:t xml:space="preserve"> в письменном виде не менее чем за два месяца о возможных ее изменениях.</w:t>
      </w:r>
      <w:r/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установлении педагогам</w:t>
      </w:r>
      <w:r>
        <w:rPr>
          <w:sz w:val="28"/>
          <w:szCs w:val="28"/>
        </w:rPr>
        <w:t xml:space="preserve">, для которых данн</w:t>
      </w:r>
      <w:r>
        <w:rPr>
          <w:sz w:val="28"/>
          <w:szCs w:val="28"/>
        </w:rPr>
        <w:t xml:space="preserve">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</w:t>
      </w:r>
      <w:r>
        <w:rPr>
          <w:sz w:val="28"/>
          <w:szCs w:val="28"/>
        </w:rPr>
        <w:t xml:space="preserve"> является местом основной работы, фактического объёма </w:t>
      </w:r>
      <w:r>
        <w:rPr>
          <w:sz w:val="28"/>
          <w:szCs w:val="28"/>
        </w:rPr>
        <w:t xml:space="preserve">педагогической</w:t>
      </w:r>
      <w:r>
        <w:rPr>
          <w:sz w:val="28"/>
          <w:szCs w:val="28"/>
        </w:rPr>
        <w:t xml:space="preserve"> нагрузки на новый учебный год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за ними сохраняется её объём и преемственность </w:t>
      </w:r>
      <w:r>
        <w:rPr>
          <w:sz w:val="28"/>
          <w:szCs w:val="28"/>
        </w:rPr>
        <w:t xml:space="preserve">работы в группах 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(увеличение или снижение) объёма </w:t>
      </w:r>
      <w:r>
        <w:rPr>
          <w:sz w:val="28"/>
          <w:szCs w:val="28"/>
        </w:rPr>
        <w:t xml:space="preserve">педагогической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нагрузки педагогов </w:t>
      </w:r>
      <w:r>
        <w:rPr>
          <w:sz w:val="28"/>
          <w:szCs w:val="28"/>
        </w:rPr>
        <w:t xml:space="preserve">при установлении ее на новый уче</w:t>
      </w:r>
      <w:r>
        <w:rPr>
          <w:sz w:val="28"/>
          <w:szCs w:val="28"/>
        </w:rPr>
        <w:t xml:space="preserve">бный год по сравнению с педагогической </w:t>
      </w:r>
      <w:r>
        <w:rPr>
          <w:sz w:val="28"/>
          <w:szCs w:val="28"/>
        </w:rPr>
        <w:t xml:space="preserve">нагрузкой в текущем учебном году, оговорённой в трудовом договоре, допускается только по соглашению сторон трудового договора, заключаемого в письменной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У</w:t>
      </w:r>
      <w:r>
        <w:rPr>
          <w:iCs/>
        </w:rPr>
        <w:t xml:space="preserve">меньшение или увеличение педагогической нагрузки педагогов</w:t>
      </w:r>
      <w:r>
        <w:rPr>
          <w:iCs/>
        </w:rPr>
        <w:t xml:space="preserve"> в течение учебного года по сравнению с учебной нагрузкой, оговоренной в трудовом договоре работника возможны только: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а)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по взаимному согласию сторон;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б)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по инициативе работодателя в случаях:</w:t>
      </w:r>
      <w:r>
        <w:rPr>
          <w:iCs/>
        </w:rPr>
      </w:r>
    </w:p>
    <w:p>
      <w:pPr>
        <w:pStyle w:val="772"/>
        <w:contextualSpacing/>
        <w:ind w:firstLine="709"/>
        <w:rPr>
          <w:iCs/>
          <w:strike/>
        </w:rPr>
      </w:pPr>
      <w:r>
        <w:rPr>
          <w:iCs/>
        </w:rPr>
        <w:t xml:space="preserve">-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уменьшения количества часов по планам и программам,</w:t>
      </w:r>
      <w:r>
        <w:rPr>
          <w:iCs/>
        </w:rPr>
        <w:t xml:space="preserve"> сокращения количества групп</w:t>
      </w:r>
      <w:r>
        <w:rPr>
          <w:iCs/>
        </w:rPr>
        <w:t xml:space="preserve">;</w:t>
      </w:r>
      <w:r>
        <w:rPr>
          <w:iCs/>
          <w:strike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-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восстановления на работе педагога</w:t>
      </w:r>
      <w:r>
        <w:rPr>
          <w:iCs/>
        </w:rPr>
        <w:t xml:space="preserve">, ранее выполнявшего эту </w:t>
      </w:r>
      <w:r>
        <w:rPr>
          <w:iCs/>
        </w:rPr>
        <w:t xml:space="preserve">педагогическую</w:t>
      </w:r>
      <w:r>
        <w:rPr>
          <w:iCs/>
        </w:rPr>
        <w:t xml:space="preserve"> нагрузку;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-</w:t>
      </w:r>
      <w:r>
        <w:rPr>
          <w:rFonts w:eastAsia="Arial Unicode MS"/>
          <w:color w:val="000000"/>
        </w:rPr>
        <w:t xml:space="preserve"> </w:t>
      </w:r>
      <w:r>
        <w:rPr>
          <w:iCs/>
        </w:rPr>
        <w:t xml:space="preserve">возвращения на работу женщины, прервавшей отпуск по уходу за ребёнком до достижения им </w:t>
      </w:r>
      <w:r>
        <w:rPr>
          <w:iCs/>
        </w:rPr>
        <w:t xml:space="preserve">возраста трех лет, </w:t>
      </w:r>
      <w:r>
        <w:rPr>
          <w:iCs/>
        </w:rPr>
        <w:t xml:space="preserve">или после окончания этого отпуска.</w:t>
      </w:r>
      <w:r>
        <w:rPr>
          <w:iCs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Объё</w:t>
      </w:r>
      <w:r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педагогической </w:t>
      </w:r>
      <w:r>
        <w:rPr>
          <w:sz w:val="28"/>
          <w:szCs w:val="28"/>
        </w:rPr>
        <w:t xml:space="preserve">нагрузки, установленный </w:t>
      </w:r>
      <w:r>
        <w:rPr>
          <w:sz w:val="28"/>
          <w:szCs w:val="28"/>
        </w:rPr>
        <w:t xml:space="preserve">педагогам</w:t>
      </w:r>
      <w:r>
        <w:rPr>
          <w:sz w:val="28"/>
          <w:szCs w:val="28"/>
        </w:rPr>
        <w:t xml:space="preserve"> в начале учебного года, не может быть уменьшен по инициативе </w:t>
      </w:r>
      <w:r>
        <w:rPr>
          <w:sz w:val="28"/>
          <w:szCs w:val="28"/>
        </w:rPr>
        <w:t xml:space="preserve">работодателя</w:t>
      </w:r>
      <w:r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>
        <w:rPr>
          <w:sz w:val="28"/>
          <w:szCs w:val="28"/>
        </w:rPr>
        <w:t xml:space="preserve">, связанных</w:t>
      </w:r>
      <w:r>
        <w:rPr>
          <w:sz w:val="28"/>
          <w:szCs w:val="28"/>
        </w:rPr>
        <w:t xml:space="preserve"> с изменением организационных или технологических условий труда (</w:t>
      </w:r>
      <w:r>
        <w:rPr>
          <w:sz w:val="28"/>
          <w:szCs w:val="28"/>
        </w:rPr>
        <w:t xml:space="preserve">сокращением количества </w:t>
      </w:r>
      <w:r>
        <w:rPr>
          <w:sz w:val="28"/>
          <w:szCs w:val="28"/>
        </w:rPr>
        <w:t xml:space="preserve">воспитанников </w:t>
      </w: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сокращением </w:t>
      </w:r>
      <w:r>
        <w:rPr>
          <w:sz w:val="28"/>
          <w:szCs w:val="28"/>
        </w:rPr>
        <w:t xml:space="preserve">групп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 когда определё</w:t>
      </w:r>
      <w:r>
        <w:rPr>
          <w:sz w:val="28"/>
          <w:szCs w:val="28"/>
        </w:rPr>
        <w:t xml:space="preserve">нное сторонами условие трудового договора </w:t>
      </w:r>
      <w:r>
        <w:rPr>
          <w:sz w:val="28"/>
          <w:szCs w:val="28"/>
        </w:rPr>
        <w:t xml:space="preserve">об объё</w:t>
      </w:r>
      <w:r>
        <w:rPr>
          <w:sz w:val="28"/>
          <w:szCs w:val="28"/>
        </w:rPr>
        <w:t xml:space="preserve">ме выполняемой </w:t>
      </w:r>
      <w:r>
        <w:rPr>
          <w:sz w:val="28"/>
          <w:szCs w:val="28"/>
        </w:rPr>
        <w:t xml:space="preserve">педагогической 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агрузки не может быть сохранено </w:t>
      </w:r>
      <w:r>
        <w:rPr>
          <w:sz w:val="28"/>
          <w:szCs w:val="28"/>
        </w:rPr>
        <w:t xml:space="preserve">при продолжении работником работы без изменения его трудовой функции (работы по опред</w:t>
      </w:r>
      <w:r>
        <w:rPr>
          <w:sz w:val="28"/>
          <w:szCs w:val="28"/>
        </w:rPr>
        <w:t xml:space="preserve">елё</w:t>
      </w:r>
      <w:r>
        <w:rPr>
          <w:sz w:val="28"/>
          <w:szCs w:val="28"/>
        </w:rPr>
        <w:t xml:space="preserve">нной специальности, квалификации или должности).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Высвобождающаяся в связи с увольнением педагогических работников </w:t>
      </w:r>
      <w:r>
        <w:rPr>
          <w:sz w:val="28"/>
          <w:szCs w:val="28"/>
        </w:rPr>
        <w:t xml:space="preserve">педагогическая </w:t>
      </w:r>
      <w:r>
        <w:rPr>
          <w:sz w:val="28"/>
          <w:szCs w:val="28"/>
        </w:rPr>
        <w:t xml:space="preserve">нагрузка должна предлага</w:t>
      </w:r>
      <w:r>
        <w:rPr>
          <w:sz w:val="28"/>
          <w:szCs w:val="28"/>
        </w:rPr>
        <w:t xml:space="preserve">ться, прежде всего, тем педагогам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которых нагрузка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установлена в объёме менее</w:t>
      </w:r>
      <w:r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агрузка педагогам</w:t>
      </w:r>
      <w:r>
        <w:rPr>
          <w:sz w:val="28"/>
          <w:szCs w:val="28"/>
        </w:rPr>
        <w:t xml:space="preserve">, находящимся в отпуске по уходу за ребёнком до исполнения им возраста </w:t>
      </w:r>
      <w:r>
        <w:rPr>
          <w:sz w:val="28"/>
          <w:szCs w:val="28"/>
        </w:rPr>
        <w:t xml:space="preserve">трех лет,</w:t>
      </w:r>
      <w:r>
        <w:rPr>
          <w:sz w:val="28"/>
          <w:szCs w:val="28"/>
        </w:rPr>
        <w:t xml:space="preserve"> устанавливается на общих основаниях и передаетс</w:t>
      </w:r>
      <w:r>
        <w:rPr>
          <w:sz w:val="28"/>
          <w:szCs w:val="28"/>
        </w:rPr>
        <w:t xml:space="preserve">я для выполнения другим педагогам</w:t>
      </w:r>
      <w:r>
        <w:rPr>
          <w:sz w:val="28"/>
          <w:szCs w:val="28"/>
        </w:rPr>
        <w:t xml:space="preserve"> на период нахождения указанных работников в соответствующих отпусках.</w:t>
      </w:r>
      <w:r>
        <w:rPr>
          <w:sz w:val="28"/>
          <w:szCs w:val="28"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3.1.3.</w:t>
      </w:r>
      <w:r>
        <w:rPr>
          <w:iCs/>
        </w:rPr>
        <w:t xml:space="preserve"> </w:t>
      </w:r>
      <w:r>
        <w:rPr>
          <w:iCs/>
        </w:rPr>
        <w:t xml:space="preserve">Руководитель, заместители руководителя и другие работники </w:t>
      </w:r>
      <w:r>
        <w:rPr>
          <w:iCs/>
        </w:rPr>
        <w:t xml:space="preserve">образовательно</w:t>
      </w:r>
      <w:r>
        <w:rPr>
          <w:iCs/>
        </w:rPr>
        <w:t xml:space="preserve">го</w:t>
      </w:r>
      <w:r>
        <w:rPr>
          <w:iCs/>
        </w:rPr>
        <w:t xml:space="preserve"> </w:t>
      </w:r>
      <w:r>
        <w:rPr>
          <w:iCs/>
        </w:rPr>
        <w:t xml:space="preserve">у</w:t>
      </w:r>
      <w:r>
        <w:rPr>
          <w:iCs/>
        </w:rPr>
        <w:t xml:space="preserve">чреждения</w:t>
      </w:r>
      <w:r>
        <w:rPr>
          <w:iCs/>
        </w:rPr>
        <w:t xml:space="preserve"> помимо работы, определённой трудовым договором, вправе на условиях дополнительного соглашения к трудовому договору по основной работе осуществлять в </w:t>
      </w:r>
      <w:r>
        <w:rPr>
          <w:iCs/>
        </w:rPr>
        <w:t xml:space="preserve">образовательно</w:t>
      </w:r>
      <w:r>
        <w:rPr>
          <w:iCs/>
        </w:rPr>
        <w:t xml:space="preserve">м</w:t>
      </w:r>
      <w:r>
        <w:rPr>
          <w:iCs/>
        </w:rPr>
        <w:t xml:space="preserve"> </w:t>
      </w:r>
      <w:r>
        <w:rPr>
          <w:iCs/>
        </w:rPr>
        <w:t xml:space="preserve">учреждении</w:t>
      </w:r>
      <w:r>
        <w:rPr>
          <w:iCs/>
        </w:rPr>
        <w:t xml:space="preserve"> без занятия штатной должности </w:t>
      </w:r>
      <w:r>
        <w:rPr>
          <w:iCs/>
        </w:rPr>
        <w:t xml:space="preserve">педагогическую</w:t>
      </w:r>
      <w:r>
        <w:rPr>
          <w:iCs/>
        </w:rPr>
        <w:t xml:space="preserve"> работу в </w:t>
      </w:r>
      <w:r>
        <w:rPr>
          <w:iCs/>
        </w:rPr>
        <w:t xml:space="preserve">группах, кружках, секциях, которая не считается совместительством. </w:t>
      </w:r>
      <w:r>
        <w:rPr>
          <w:iCs/>
        </w:rPr>
      </w:r>
    </w:p>
    <w:p>
      <w:pPr>
        <w:pStyle w:val="772"/>
        <w:contextualSpacing/>
        <w:ind w:firstLine="709"/>
        <w:rPr>
          <w:iCs/>
        </w:rPr>
      </w:pPr>
      <w:r>
        <w:rPr>
          <w:iCs/>
        </w:rPr>
        <w:t xml:space="preserve">Предоставление </w:t>
      </w:r>
      <w:r>
        <w:rPr>
          <w:iCs/>
        </w:rPr>
        <w:t xml:space="preserve">педагогиче</w:t>
      </w:r>
      <w:r>
        <w:rPr>
          <w:iCs/>
        </w:rPr>
        <w:t xml:space="preserve">ской </w:t>
      </w:r>
      <w:r>
        <w:rPr>
          <w:iCs/>
        </w:rPr>
        <w:t xml:space="preserve">работы ук</w:t>
      </w:r>
      <w:r>
        <w:rPr>
          <w:iCs/>
        </w:rPr>
        <w:t xml:space="preserve">азанным лицам, а также педагогическим, руководящим и иным работникам других учреждений (включая работников органов, осуществляющих управление в сфере образования, и организаций дополнительного профессионального образования) осуществляется при условии, если</w:t>
      </w:r>
      <w:r>
        <w:rPr>
          <w:iCs/>
        </w:rPr>
        <w:t xml:space="preserve"> педагогические работники</w:t>
      </w:r>
      <w:r>
        <w:rPr>
          <w:iCs/>
        </w:rPr>
        <w:t xml:space="preserve">, для которых данная образовательная организация является местом основной работы, обеспечены работой в объёме не менее чем на ставку заработной  платы, при необходимом учёте мотивированного мнения </w:t>
      </w:r>
      <w:r>
        <w:t xml:space="preserve">выборного органа первичной профсоюзной организации</w:t>
      </w:r>
      <w:r>
        <w:rPr>
          <w:iCs/>
        </w:rPr>
        <w:t xml:space="preserve">.</w:t>
      </w:r>
      <w:r>
        <w:rPr>
          <w:iCs/>
        </w:rPr>
      </w:r>
    </w:p>
    <w:p>
      <w:pPr>
        <w:pStyle w:val="772"/>
        <w:contextualSpacing/>
        <w:ind w:firstLine="709"/>
      </w:pPr>
      <w:r>
        <w:t xml:space="preserve">3.1.4.</w:t>
      </w:r>
      <w:r>
        <w:rPr>
          <w:rFonts w:eastAsia="Arial Unicode MS"/>
          <w:color w:val="000000"/>
        </w:rPr>
        <w:t xml:space="preserve"> </w:t>
      </w:r>
      <w:r>
        <w:t xml:space="preserve">Для руководителя, заместителей руководителя, руководителей структурных подразделений, работников из числа административно- хозяйственного, учебно-вспомогательного и обслуживающего персонала </w:t>
      </w:r>
      <w:r>
        <w:t xml:space="preserve">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устанавливается нормальная продолжительность рабочего времени, которая не мо</w:t>
      </w:r>
      <w:r>
        <w:t xml:space="preserve">жет превышать 40 часов в неделю.</w:t>
      </w:r>
      <w:r/>
    </w:p>
    <w:p>
      <w:pPr>
        <w:pStyle w:val="772"/>
        <w:contextualSpacing/>
        <w:ind w:firstLine="709"/>
      </w:pPr>
      <w:r>
        <w:t xml:space="preserve">3.1.5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Режим рабочего времени и времени отдыха педагогических работников и иных работников </w:t>
      </w:r>
      <w:r>
        <w:t xml:space="preserve">учреждения</w:t>
      </w:r>
      <w:r>
        <w:t xml:space="preserve"> устанавливается трудовыми договорами, разработанными в соо</w:t>
      </w:r>
      <w:r>
        <w:t xml:space="preserve">тветствии с квалификационными характеристиками по занимаемым должностям, правилами внутреннего трудового распорядка в соответствии с трудовым законодательством, иными нормативными правовыми актами, содержащими нормы трудового права, коллективным договором.</w:t>
      </w:r>
      <w:r/>
    </w:p>
    <w:p>
      <w:pPr>
        <w:pStyle w:val="772"/>
        <w:contextualSpacing/>
        <w:ind w:firstLine="709"/>
        <w:rPr>
          <w:color w:val="ff0000"/>
        </w:rPr>
      </w:pPr>
      <w:r>
        <w:t xml:space="preserve">Режим рабочего врем</w:t>
      </w:r>
      <w:r>
        <w:t xml:space="preserve">ени работников в течение недели</w:t>
      </w:r>
      <w:r>
        <w:t xml:space="preserve">, а также распределение объёма </w:t>
      </w:r>
      <w:r>
        <w:t xml:space="preserve">педагогической </w:t>
      </w:r>
      <w:r>
        <w:t xml:space="preserve">нагрузки педагогов</w:t>
      </w:r>
      <w:r>
        <w:t xml:space="preserve"> в течение дня (недели), устанавливается правилами внутреннего трудового распорядка</w:t>
      </w:r>
      <w:r>
        <w:t xml:space="preserve">.</w:t>
      </w:r>
      <w:r>
        <w:rPr>
          <w:color w:val="ff0000"/>
        </w:rPr>
      </w:r>
    </w:p>
    <w:p>
      <w:pPr>
        <w:pStyle w:val="772"/>
        <w:contextualSpacing/>
        <w:ind w:firstLine="709"/>
      </w:pPr>
      <w:r>
        <w:t xml:space="preserve">При пятидневной рабочей неделе</w:t>
      </w:r>
      <w:r>
        <w:t xml:space="preserve"> выходным</w:t>
      </w:r>
      <w:r>
        <w:t xml:space="preserve">и дня</w:t>
      </w:r>
      <w:r>
        <w:t xml:space="preserve">м</w:t>
      </w:r>
      <w:r>
        <w:t xml:space="preserve">и являю</w:t>
      </w:r>
      <w:r>
        <w:t xml:space="preserve">тся </w:t>
      </w:r>
      <w:r>
        <w:t xml:space="preserve">суббота и </w:t>
      </w:r>
      <w:r>
        <w:t xml:space="preserve">воскресенье.</w:t>
      </w:r>
      <w:r/>
    </w:p>
    <w:p>
      <w:pPr>
        <w:pStyle w:val="772"/>
        <w:contextualSpacing/>
        <w:ind w:firstLine="709"/>
      </w:pPr>
      <w:r>
        <w:t xml:space="preserve">При шестидневной рабочей неделе общим выходным днем является воскресенье.</w:t>
      </w:r>
      <w:r/>
    </w:p>
    <w:p>
      <w:pPr>
        <w:pStyle w:val="772"/>
        <w:contextualSpacing/>
        <w:ind w:firstLine="709"/>
      </w:pPr>
      <w:r>
        <w:t xml:space="preserve">3.1.6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законодательством.</w:t>
      </w:r>
      <w:r/>
    </w:p>
    <w:p>
      <w:pPr>
        <w:pStyle w:val="772"/>
        <w:contextualSpacing/>
        <w:ind w:firstLine="709"/>
      </w:pPr>
      <w:r>
        <w:t xml:space="preserve">Работодатель может привлекать работников к сверхурочным работам в соответствии со статьёй 99 ТК</w:t>
      </w:r>
      <w:r>
        <w:t xml:space="preserve"> </w:t>
      </w:r>
      <w:r>
        <w:t xml:space="preserve">РФ только с предварительного согласия выборного органа первичной профсоюзной организации.</w:t>
      </w:r>
      <w:r/>
    </w:p>
    <w:p>
      <w:pPr>
        <w:pStyle w:val="772"/>
        <w:contextualSpacing/>
        <w:ind w:firstLine="709"/>
      </w:pPr>
      <w:r>
        <w:t xml:space="preserve">К сверхурочной работе не допускаются беременные женщины, работник</w:t>
      </w:r>
      <w:r>
        <w:t xml:space="preserve">и</w:t>
      </w:r>
      <w:r>
        <w:t xml:space="preserve"> в возрасте до восемнадцати лет, другие категории работников в соответствии с ТК</w:t>
      </w:r>
      <w:r>
        <w:t xml:space="preserve"> </w:t>
      </w:r>
      <w:r>
        <w:t xml:space="preserve">РФ.</w:t>
      </w:r>
      <w:r/>
    </w:p>
    <w:p>
      <w:pPr>
        <w:pStyle w:val="772"/>
        <w:contextualSpacing/>
        <w:ind w:firstLine="709"/>
      </w:pPr>
      <w:r>
        <w:t xml:space="preserve">3.1.7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днем.</w:t>
      </w:r>
      <w:r/>
    </w:p>
    <w:p>
      <w:pPr>
        <w:pStyle w:val="772"/>
        <w:contextualSpacing/>
        <w:ind w:firstLine="709"/>
      </w:pPr>
      <w:r>
        <w:t xml:space="preserve">3.1.8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Работа в выходные и праздничные дни запрещается. Привлечение работников к работе в выходные и нерабочие пр</w:t>
      </w:r>
      <w:r>
        <w:t xml:space="preserve">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>
        <w:t xml:space="preserve">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.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работников.</w:t>
      </w:r>
      <w:r/>
    </w:p>
    <w:p>
      <w:pPr>
        <w:pStyle w:val="772"/>
        <w:contextualSpacing/>
        <w:ind w:firstLine="709"/>
        <w:rPr>
          <w:spacing w:val="-6"/>
        </w:rPr>
      </w:pPr>
      <w:r>
        <w:rPr>
          <w:spacing w:val="-6"/>
        </w:rPr>
        <w:t xml:space="preserve">3.1.9</w:t>
      </w:r>
      <w:r>
        <w:rPr>
          <w:spacing w:val="-6"/>
        </w:rPr>
        <w:t xml:space="preserve">.</w:t>
      </w:r>
      <w:r>
        <w:rPr>
          <w:rFonts w:eastAsia="Arial Unicode MS"/>
          <w:color w:val="000000"/>
        </w:rPr>
        <w:t xml:space="preserve"> </w:t>
      </w:r>
      <w:r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</w:t>
      </w:r>
      <w:r>
        <w:rPr>
          <w:spacing w:val="-6"/>
        </w:rPr>
        <w:t xml:space="preserve">образовательно</w:t>
      </w:r>
      <w:r>
        <w:rPr>
          <w:spacing w:val="-6"/>
        </w:rPr>
        <w:t xml:space="preserve">го</w:t>
      </w:r>
      <w:r>
        <w:rPr>
          <w:spacing w:val="-6"/>
        </w:rPr>
        <w:t xml:space="preserve"> </w:t>
      </w:r>
      <w:r>
        <w:rPr>
          <w:spacing w:val="-6"/>
        </w:rPr>
        <w:t xml:space="preserve">учреждения</w:t>
      </w:r>
      <w:r>
        <w:rPr>
          <w:spacing w:val="-6"/>
        </w:rPr>
        <w:t xml:space="preserve">.</w:t>
      </w:r>
      <w:r>
        <w:rPr>
          <w:spacing w:val="-6"/>
        </w:rPr>
      </w:r>
    </w:p>
    <w:p>
      <w:pPr>
        <w:contextualSpacing/>
        <w:ind w:firstLine="709"/>
        <w:jc w:val="both"/>
      </w:pPr>
      <w:r>
        <w:rPr>
          <w:spacing w:val="-6"/>
          <w:sz w:val="28"/>
          <w:szCs w:val="28"/>
        </w:rPr>
        <w:t xml:space="preserve">3.</w:t>
      </w:r>
      <w:r>
        <w:rPr>
          <w:spacing w:val="-6"/>
          <w:sz w:val="28"/>
          <w:szCs w:val="28"/>
        </w:rPr>
        <w:t xml:space="preserve">1.10</w:t>
      </w:r>
      <w:r>
        <w:rPr>
          <w:spacing w:val="-6"/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Педагогическим работникам предоставляется ежегодный основной удлин</w:t>
      </w:r>
      <w:r>
        <w:rPr>
          <w:sz w:val="28"/>
          <w:szCs w:val="28"/>
        </w:rPr>
        <w:t xml:space="preserve">ё</w:t>
      </w:r>
      <w:r>
        <w:rPr>
          <w:sz w:val="28"/>
          <w:szCs w:val="28"/>
        </w:rPr>
        <w:t xml:space="preserve">нный оплачиваемый отпуск, продолжительность</w:t>
      </w:r>
      <w:r>
        <w:rPr>
          <w:sz w:val="28"/>
          <w:szCs w:val="28"/>
        </w:rPr>
        <w:t xml:space="preserve">ю </w:t>
      </w:r>
      <w:r>
        <w:rPr>
          <w:sz w:val="28"/>
          <w:szCs w:val="28"/>
        </w:rPr>
        <w:t xml:space="preserve">42 и</w:t>
      </w:r>
      <w:r>
        <w:rPr>
          <w:sz w:val="28"/>
          <w:szCs w:val="28"/>
        </w:rPr>
        <w:t xml:space="preserve">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56 календарных дн</w:t>
      </w:r>
      <w:r>
        <w:rPr>
          <w:sz w:val="28"/>
          <w:szCs w:val="28"/>
        </w:rPr>
        <w:t xml:space="preserve">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сохранением места работы (должности) и среднего заработка</w:t>
      </w:r>
      <w:r>
        <w:rPr>
          <w:sz w:val="28"/>
          <w:szCs w:val="28"/>
        </w:rPr>
        <w:t xml:space="preserve">. О</w:t>
      </w:r>
      <w:r>
        <w:rPr>
          <w:sz w:val="28"/>
          <w:szCs w:val="28"/>
        </w:rPr>
        <w:t xml:space="preserve">стальным работникам предоставляется ежегодный основной оплачиваемый отпуск продолжительностью </w:t>
      </w:r>
      <w:r>
        <w:rPr>
          <w:sz w:val="28"/>
          <w:szCs w:val="28"/>
        </w:rPr>
        <w:t xml:space="preserve">28 календарных дней</w:t>
      </w:r>
      <w:r>
        <w:rPr>
          <w:sz w:val="28"/>
          <w:szCs w:val="28"/>
        </w:rPr>
        <w:t xml:space="preserve"> с сохранением места работы (должности) и среднего заработка.</w:t>
      </w:r>
      <w:r/>
    </w:p>
    <w:p>
      <w:pPr>
        <w:pStyle w:val="772"/>
        <w:contextualSpacing/>
        <w:ind w:firstLine="709"/>
      </w:pPr>
      <w:r>
        <w:t xml:space="preserve">Отпуск за первый год работы предоставляется работникам по истечении шести месяцев непрерывной работы в </w:t>
      </w:r>
      <w:r>
        <w:t xml:space="preserve">образовательно</w:t>
      </w:r>
      <w:r>
        <w:t xml:space="preserve">м</w:t>
      </w:r>
      <w:r>
        <w:t xml:space="preserve"> </w:t>
      </w:r>
      <w:r>
        <w:t xml:space="preserve">учреждении</w:t>
      </w:r>
      <w:r>
        <w:t xml:space="preserve">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месяцев.</w:t>
      </w:r>
      <w:r/>
    </w:p>
    <w:p>
      <w:pPr>
        <w:pStyle w:val="772"/>
        <w:contextualSpacing/>
        <w:ind w:firstLine="709"/>
      </w:pPr>
      <w:r>
        <w:t xml:space="preserve">При предоставлении ежегодного отпуска педагогическим работникам за первый год работы,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  <w:r/>
    </w:p>
    <w:p>
      <w:pPr>
        <w:pStyle w:val="772"/>
        <w:contextualSpacing/>
        <w:ind w:firstLine="709"/>
      </w:pPr>
      <w:r>
        <w:rPr>
          <w:iCs/>
        </w:rPr>
        <w:t xml:space="preserve">Предоставление работникам по инициативе работодателя отпуска без сохранения</w:t>
      </w:r>
      <w:r>
        <w:rPr>
          <w:iCs/>
        </w:rPr>
        <w:t xml:space="preserve"> заработной платы не допускается, в том числе педагогическим работникам образовательных учреждений,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  <w:r/>
    </w:p>
    <w:p>
      <w:pPr>
        <w:pStyle w:val="772"/>
        <w:contextualSpacing/>
        <w:ind w:firstLine="709"/>
      </w:pPr>
      <w:r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</w:t>
      </w:r>
      <w:r>
        <w:t xml:space="preserve">по согласованию с выборным органом первичной профсоюзной организации не позднее, чем за две недели до наступления календарного года.</w:t>
      </w:r>
      <w:r/>
    </w:p>
    <w:p>
      <w:pPr>
        <w:pStyle w:val="772"/>
        <w:contextualSpacing/>
        <w:ind w:firstLine="709"/>
      </w:pPr>
      <w:r>
        <w:t xml:space="preserve">О времени начала отпуска работник должен быть письменно извещен не позднее, чем за две недели до его начала.</w:t>
      </w:r>
      <w:r/>
    </w:p>
    <w:p>
      <w:pPr>
        <w:pStyle w:val="772"/>
        <w:contextualSpacing/>
        <w:ind w:firstLine="709"/>
      </w:pPr>
      <w:r>
        <w:t xml:space="preserve">Продление, перенесение, разделение и отзыв из оплачиваемого отпуска производится с согласия работника в случаях, предусмотренных статьями 124,</w:t>
      </w:r>
      <w:r>
        <w:t xml:space="preserve"> </w:t>
      </w:r>
      <w:r>
        <w:t xml:space="preserve">125 ТК</w:t>
      </w:r>
      <w:r>
        <w:t xml:space="preserve"> </w:t>
      </w:r>
      <w:r>
        <w:t xml:space="preserve">РФ.</w:t>
      </w:r>
      <w:r/>
    </w:p>
    <w:p>
      <w:pPr>
        <w:pStyle w:val="772"/>
        <w:contextualSpacing/>
        <w:ind w:firstLine="709"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организации.</w:t>
      </w:r>
      <w:r/>
    </w:p>
    <w:p>
      <w:pPr>
        <w:pStyle w:val="772"/>
        <w:contextualSpacing/>
        <w:ind w:firstLine="709"/>
        <w:rPr>
          <w:color w:val="00ffff"/>
        </w:rPr>
      </w:pPr>
      <w:r>
        <w:t xml:space="preserve">3.1.11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Продолжительность ежегодных дополнительных оплачиваемых отпусков, предоставляемых работникам на основаниях и в случаях, предусмотренных статьёй 116</w:t>
      </w:r>
      <w:r>
        <w:t xml:space="preserve"> </w:t>
      </w:r>
      <w:r>
        <w:t xml:space="preserve">ТК</w:t>
      </w:r>
      <w:r>
        <w:t xml:space="preserve"> </w:t>
      </w:r>
      <w:r>
        <w:t xml:space="preserve">РФ</w:t>
      </w:r>
      <w:r>
        <w:t xml:space="preserve">, составляет:</w:t>
      </w:r>
      <w:r>
        <w:rPr>
          <w:color w:val="00ffff"/>
        </w:rPr>
      </w:r>
    </w:p>
    <w:p>
      <w:pPr>
        <w:pStyle w:val="772"/>
        <w:contextualSpacing/>
        <w:ind w:firstLine="709"/>
        <w:rPr>
          <w:color w:val="000000" w:themeColor="text1"/>
        </w:rPr>
      </w:pPr>
      <w:r>
        <w:rPr>
          <w:color w:val="000000" w:themeColor="text1"/>
        </w:rPr>
        <w:t xml:space="preserve">-</w:t>
      </w:r>
      <w:r>
        <w:rPr>
          <w:rFonts w:eastAsia="Arial Unicode MS"/>
          <w:color w:val="000000" w:themeColor="text1"/>
        </w:rPr>
        <w:t xml:space="preserve"> </w:t>
      </w:r>
      <w:r>
        <w:rPr>
          <w:color w:val="000000" w:themeColor="text1"/>
        </w:rPr>
        <w:t xml:space="preserve">за работу с вредными условиями труда </w:t>
      </w:r>
      <w:r>
        <w:rPr>
          <w:color w:val="000000" w:themeColor="text1"/>
        </w:rPr>
        <w:t xml:space="preserve">7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календарных дней</w:t>
      </w:r>
      <w:r>
        <w:rPr>
          <w:color w:val="000000" w:themeColor="text1"/>
        </w:rPr>
        <w:t xml:space="preserve"> (статья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117 ТК РФ)</w:t>
      </w:r>
      <w:r>
        <w:rPr>
          <w:color w:val="000000" w:themeColor="text1"/>
        </w:rPr>
        <w:t xml:space="preserve">;</w:t>
      </w:r>
      <w:r>
        <w:rPr>
          <w:color w:val="000000" w:themeColor="text1"/>
        </w:rPr>
      </w:r>
    </w:p>
    <w:p>
      <w:pPr>
        <w:pStyle w:val="772"/>
        <w:contextualSpacing/>
        <w:ind w:firstLine="709"/>
        <w:rPr>
          <w:color w:val="000000" w:themeColor="text1"/>
        </w:rPr>
      </w:pPr>
      <w:r>
        <w:rPr>
          <w:color w:val="000000" w:themeColor="text1"/>
        </w:rPr>
        <w:t xml:space="preserve">-</w:t>
      </w:r>
      <w:r>
        <w:rPr>
          <w:rFonts w:eastAsia="Arial Unicode MS"/>
          <w:color w:val="000000" w:themeColor="text1"/>
        </w:rPr>
        <w:t xml:space="preserve"> </w:t>
      </w:r>
      <w:r>
        <w:rPr>
          <w:color w:val="000000" w:themeColor="text1"/>
        </w:rPr>
        <w:t xml:space="preserve">за ненормированный рабочий день 7</w:t>
      </w:r>
      <w:r>
        <w:rPr>
          <w:color w:val="000000" w:themeColor="text1"/>
        </w:rPr>
        <w:t xml:space="preserve"> календарных дн</w:t>
      </w:r>
      <w:r>
        <w:rPr>
          <w:color w:val="000000" w:themeColor="text1"/>
        </w:rPr>
        <w:t xml:space="preserve">ей</w:t>
      </w:r>
      <w:r>
        <w:rPr>
          <w:color w:val="000000" w:themeColor="text1"/>
        </w:rPr>
        <w:t xml:space="preserve"> (статья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119</w:t>
      </w:r>
      <w:r>
        <w:rPr>
          <w:color w:val="000000" w:themeColor="text1"/>
        </w:rPr>
        <w:t xml:space="preserve"> ТК РФ).</w:t>
      </w:r>
      <w:r>
        <w:rPr>
          <w:color w:val="000000" w:themeColor="text1"/>
        </w:rPr>
      </w:r>
    </w:p>
    <w:p>
      <w:pPr>
        <w:contextualSpacing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Работникам, занятым на работах с вредными условиями труда, обеспечивается право на дополнительный отпуск.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Одному из родителей (опекуну, попечителю) для ухода за детьми инвалидами по его письменному заявлению могут предоставляться </w:t>
      </w:r>
      <w:r>
        <w:rPr>
          <w:sz w:val="28"/>
          <w:szCs w:val="28"/>
        </w:rPr>
        <w:t xml:space="preserve">4 дополните</w:t>
      </w:r>
      <w:r>
        <w:rPr>
          <w:sz w:val="28"/>
          <w:szCs w:val="28"/>
        </w:rPr>
        <w:t xml:space="preserve">льных оплачиваемых выходных дня</w:t>
      </w:r>
      <w:r>
        <w:rPr>
          <w:sz w:val="28"/>
          <w:szCs w:val="28"/>
        </w:rPr>
        <w:t xml:space="preserve">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порядке, установленном федеральным 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</w:t>
      </w:r>
      <w:r>
        <w:rPr>
          <w:sz w:val="28"/>
          <w:szCs w:val="28"/>
        </w:rPr>
        <w:t xml:space="preserve">татья </w:t>
      </w:r>
      <w:r>
        <w:rPr>
          <w:sz w:val="28"/>
          <w:szCs w:val="28"/>
        </w:rPr>
        <w:t xml:space="preserve">262 ТК РФ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>
        <w:rPr>
          <w:sz w:val="28"/>
          <w:szCs w:val="28"/>
        </w:rPr>
        <w:t xml:space="preserve">, продолжительность которого составляе</w:t>
      </w:r>
      <w:r>
        <w:rPr>
          <w:sz w:val="28"/>
          <w:szCs w:val="28"/>
        </w:rPr>
        <w:t xml:space="preserve">т не </w:t>
      </w:r>
      <w:r>
        <w:rPr>
          <w:sz w:val="28"/>
          <w:szCs w:val="28"/>
        </w:rPr>
        <w:t xml:space="preserve">менее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календарных</w:t>
      </w:r>
      <w:r>
        <w:rPr>
          <w:sz w:val="28"/>
          <w:szCs w:val="28"/>
        </w:rPr>
        <w:t xml:space="preserve"> дней</w:t>
      </w:r>
      <w:r>
        <w:rPr>
          <w:sz w:val="28"/>
          <w:szCs w:val="28"/>
        </w:rPr>
        <w:t xml:space="preserve"> в соответствии со статьёй 119 ТК РФ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должностей этих работников и продолжительность дополните</w:t>
      </w:r>
      <w:r>
        <w:rPr>
          <w:sz w:val="28"/>
          <w:szCs w:val="28"/>
        </w:rPr>
        <w:t xml:space="preserve">льного оплачиваемого отпуска за </w:t>
      </w:r>
      <w:r>
        <w:rPr>
          <w:sz w:val="28"/>
          <w:szCs w:val="28"/>
        </w:rPr>
        <w:t xml:space="preserve">ненормированный рабочий д</w:t>
      </w:r>
      <w:r>
        <w:rPr>
          <w:sz w:val="28"/>
          <w:szCs w:val="28"/>
        </w:rPr>
        <w:t xml:space="preserve">ень, работу с вредными и (или) опасными условиями труда (с учё</w:t>
      </w:r>
      <w:r>
        <w:rPr>
          <w:sz w:val="28"/>
          <w:szCs w:val="28"/>
        </w:rPr>
        <w:t xml:space="preserve">том результатов специальной оценки условий труда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определяется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учреждением</w:t>
      </w:r>
      <w:r>
        <w:rPr>
          <w:sz w:val="28"/>
          <w:szCs w:val="28"/>
        </w:rPr>
        <w:t xml:space="preserve"> самостоятельно</w:t>
      </w:r>
      <w:r>
        <w:rPr>
          <w:sz w:val="28"/>
          <w:szCs w:val="28"/>
        </w:rPr>
        <w:t xml:space="preserve"> в коллективном договоре, соглашении </w:t>
      </w:r>
      <w:r>
        <w:rPr>
          <w:sz w:val="28"/>
          <w:szCs w:val="28"/>
        </w:rPr>
        <w:t xml:space="preserve">или локальном нормативном акте,</w:t>
      </w:r>
      <w:r>
        <w:rPr>
          <w:sz w:val="28"/>
          <w:szCs w:val="28"/>
        </w:rPr>
        <w:t xml:space="preserve"> принимаемо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согласованию с выборным органом первичной профсоюзной организации в порядке и продолжительностью не менее количества </w:t>
      </w:r>
      <w:r>
        <w:rPr>
          <w:sz w:val="28"/>
          <w:szCs w:val="28"/>
        </w:rPr>
        <w:t xml:space="preserve">календарных дней, установленных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статьёй 119 ТК РФ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(Приложение № 13)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772"/>
        <w:contextualSpacing/>
        <w:ind w:firstLine="709"/>
      </w:pPr>
      <w:r>
        <w:t xml:space="preserve">3.1.1</w:t>
      </w:r>
      <w:r>
        <w:t xml:space="preserve">2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При исчислении общей продолжительности ежегодного оплачиваемого отпуска</w:t>
      </w:r>
      <w:r>
        <w:t xml:space="preserve">,</w:t>
      </w:r>
      <w:r>
        <w:t xml:space="preserve"> дополнительные оплачиваемые отпуска суммируются с ежегодным основным оплачиваемым отпуском.</w:t>
      </w:r>
      <w:r/>
    </w:p>
    <w:p>
      <w:pPr>
        <w:pStyle w:val="772"/>
        <w:contextualSpacing/>
        <w:ind w:firstLine="709"/>
      </w:pPr>
      <w:r>
        <w:t xml:space="preserve">3.1.13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На основании листка нетрудоспособности ежегодный оплачиваемый отпуск продлевается в случае временной нетрудоспособности работника, наступившей во время отпуска.</w:t>
      </w:r>
      <w:r/>
    </w:p>
    <w:p>
      <w:pPr>
        <w:pStyle w:val="772"/>
        <w:contextualSpacing/>
        <w:ind w:firstLine="709"/>
      </w:pPr>
      <w:r>
        <w:t xml:space="preserve"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недели.</w:t>
      </w:r>
      <w:r/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3.1.14</w:t>
      </w:r>
      <w:r>
        <w:rPr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Денежная компенсация за неиспользованный отпуск при увольнении работника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исчисляется исходя из количества неиспользованны</w:t>
      </w:r>
      <w:r>
        <w:rPr>
          <w:sz w:val="28"/>
          <w:szCs w:val="28"/>
        </w:rPr>
        <w:t xml:space="preserve">х дней отпуска с учё</w:t>
      </w:r>
      <w:r>
        <w:rPr>
          <w:sz w:val="28"/>
          <w:szCs w:val="28"/>
        </w:rPr>
        <w:t xml:space="preserve">том рабочего года работника.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исчислении стажа работы при выплате денежной компенсации за неиспользованный отпуск при увольнении необходимо учесть, что: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все дни отпусков, предоставляемых по</w:t>
      </w:r>
      <w:r>
        <w:rPr>
          <w:sz w:val="28"/>
          <w:szCs w:val="28"/>
        </w:rPr>
        <w:t xml:space="preserve">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подсчёта стажа, дающего право на выплату компенсации за неиспользованный отпуск при увольнении;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излишки, составляющие менее половины месяца, исключаются из подсчёта, а излишки, составляющие не менее половины месяца, округляются до полного месяца.</w:t>
      </w:r>
      <w:r>
        <w:rPr>
          <w:sz w:val="28"/>
          <w:szCs w:val="28"/>
        </w:rPr>
      </w:r>
    </w:p>
    <w:p>
      <w:pPr>
        <w:pStyle w:val="772"/>
        <w:contextualSpacing/>
        <w:ind w:firstLine="709"/>
      </w:pPr>
      <w:r>
        <w:t xml:space="preserve">3.1.</w:t>
      </w:r>
      <w:r>
        <w:t xml:space="preserve">15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Исчисление среднего заработка для оплаты ежегодного отпуска производится в соответствии со статьёй 139 ТК</w:t>
      </w:r>
      <w:r>
        <w:t xml:space="preserve"> </w:t>
      </w:r>
      <w:r>
        <w:t xml:space="preserve">РФ.</w:t>
      </w:r>
      <w:r/>
    </w:p>
    <w:p>
      <w:pPr>
        <w:pStyle w:val="772"/>
        <w:contextualSpacing/>
        <w:ind w:firstLine="709"/>
      </w:pPr>
      <w:r>
        <w:t xml:space="preserve">3.1.16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</w:t>
      </w:r>
      <w:r>
        <w:t xml:space="preserve">ежду работником и работодателем</w:t>
      </w:r>
      <w:r>
        <w:t xml:space="preserve"> </w:t>
      </w:r>
      <w:r>
        <w:t xml:space="preserve">(с</w:t>
      </w:r>
      <w:r>
        <w:t xml:space="preserve">татья 128 ТК РФ</w:t>
      </w:r>
      <w:r>
        <w:t xml:space="preserve">)</w:t>
      </w:r>
      <w:r>
        <w:t xml:space="preserve">.</w:t>
      </w:r>
      <w:r/>
    </w:p>
    <w:p>
      <w:pPr>
        <w:pStyle w:val="772"/>
        <w:contextualSpacing/>
        <w:ind w:firstLine="709"/>
        <w:rPr>
          <w:color w:val="000000" w:themeColor="text1"/>
        </w:rPr>
      </w:pPr>
      <w:r>
        <w:t xml:space="preserve">3.1.17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rPr>
          <w:color w:val="000000" w:themeColor="text1"/>
        </w:rPr>
        <w:t xml:space="preserve">Отпуск без сохранения заработной платы предоставляется работнику на основании его письменного заявления в указанный им срок в следующих случаях: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</w:r>
    </w:p>
    <w:p>
      <w:pPr>
        <w:pStyle w:val="772"/>
        <w:contextualSpacing/>
        <w:ind w:firstLine="709"/>
        <w:rPr>
          <w:color w:val="000000" w:themeColor="text1"/>
        </w:rPr>
      </w:pPr>
      <w:r>
        <w:rPr>
          <w:color w:val="000000" w:themeColor="text1"/>
        </w:rPr>
        <w:t xml:space="preserve">- участникам Великой Отечественной войны – до 35 календарных дней в году;</w:t>
      </w:r>
      <w:r>
        <w:rPr>
          <w:color w:val="000000" w:themeColor="text1"/>
        </w:rPr>
      </w:r>
    </w:p>
    <w:p>
      <w:pPr>
        <w:pStyle w:val="772"/>
        <w:contextualSpacing/>
        <w:ind w:firstLine="709"/>
        <w:rPr>
          <w:color w:val="000000" w:themeColor="text1"/>
        </w:rPr>
      </w:pPr>
      <w:r>
        <w:rPr>
          <w:color w:val="000000" w:themeColor="text1"/>
        </w:rPr>
        <w:t xml:space="preserve">-</w:t>
      </w:r>
      <w:r>
        <w:rPr>
          <w:rFonts w:eastAsia="Arial Unicode MS"/>
          <w:color w:val="000000" w:themeColor="text1"/>
        </w:rPr>
        <w:t xml:space="preserve"> </w:t>
      </w:r>
      <w:r>
        <w:rPr>
          <w:rFonts w:eastAsia="Arial Unicode MS"/>
          <w:color w:val="000000" w:themeColor="text1"/>
        </w:rPr>
        <w:t xml:space="preserve"> </w:t>
      </w:r>
      <w:r>
        <w:rPr>
          <w:color w:val="000000" w:themeColor="text1"/>
        </w:rPr>
        <w:t xml:space="preserve">работающим пенсионерам по старости (по возрасту) – до 14</w:t>
      </w:r>
      <w:r>
        <w:rPr>
          <w:rFonts w:eastAsia="Arial Unicode MS"/>
          <w:color w:val="000000" w:themeColor="text1"/>
        </w:rPr>
        <w:t xml:space="preserve"> </w:t>
      </w:r>
      <w:r>
        <w:rPr>
          <w:color w:val="000000" w:themeColor="text1"/>
        </w:rPr>
        <w:t xml:space="preserve">календарных дней в году;</w:t>
      </w:r>
      <w:r>
        <w:rPr>
          <w:color w:val="000000" w:themeColor="text1"/>
        </w:rPr>
      </w:r>
    </w:p>
    <w:p>
      <w:pPr>
        <w:pStyle w:val="772"/>
        <w:contextualSpacing/>
        <w:ind w:firstLine="709"/>
        <w:rPr>
          <w:color w:val="000000" w:themeColor="text1"/>
        </w:rPr>
      </w:pPr>
      <w:r>
        <w:rPr>
          <w:color w:val="000000" w:themeColor="text1"/>
        </w:rPr>
        <w:t xml:space="preserve">- </w:t>
      </w:r>
      <w:r>
        <w:rPr>
          <w:color w:val="000000" w:themeColor="text1"/>
        </w:rPr>
        <w:t xml:space="preserve">родителям и жёнам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</w:t>
      </w:r>
      <w:r>
        <w:rPr>
          <w:color w:val="000000" w:themeColor="text1"/>
        </w:rPr>
        <w:t xml:space="preserve">органов принудительного исполнения, погибших или умерших вследствие ранения, контузии или увечья, полученных при исполнении обязанностей военной службы, - до 14 календарных дней в году;</w:t>
      </w:r>
      <w:r>
        <w:rPr>
          <w:color w:val="000000" w:themeColor="text1"/>
        </w:rPr>
      </w:r>
    </w:p>
    <w:p>
      <w:pPr>
        <w:pStyle w:val="772"/>
        <w:contextualSpacing/>
        <w:ind w:firstLine="709"/>
        <w:rPr>
          <w:color w:val="000000" w:themeColor="text1"/>
        </w:rPr>
      </w:pPr>
      <w:r>
        <w:rPr>
          <w:color w:val="000000" w:themeColor="text1"/>
        </w:rPr>
        <w:t xml:space="preserve">- работающим инвалидам -</w:t>
      </w:r>
      <w:r>
        <w:rPr>
          <w:color w:val="000000" w:themeColor="text1"/>
        </w:rPr>
        <w:t xml:space="preserve"> до 60 календарных дней в году;</w:t>
      </w:r>
      <w:r>
        <w:rPr>
          <w:color w:val="000000" w:themeColor="text1"/>
        </w:rPr>
      </w:r>
    </w:p>
    <w:p>
      <w:pPr>
        <w:pStyle w:val="772"/>
        <w:contextualSpacing/>
        <w:ind w:firstLine="709"/>
        <w:rPr>
          <w:color w:val="000000" w:themeColor="text1"/>
        </w:rPr>
      </w:pPr>
      <w:r>
        <w:rPr>
          <w:color w:val="000000" w:themeColor="text1"/>
        </w:rPr>
        <w:t xml:space="preserve">- работникам </w:t>
      </w:r>
      <w:r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в </w:t>
      </w:r>
      <w:r>
        <w:rPr>
          <w:color w:val="000000" w:themeColor="text1"/>
        </w:rPr>
        <w:t xml:space="preserve">случае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рождения</w:t>
      </w:r>
      <w:r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ребёнка, регистрации брака,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смерти близких родственников</w:t>
      </w:r>
      <w:r>
        <w:rPr>
          <w:color w:val="000000" w:themeColor="text1"/>
        </w:rPr>
        <w:t xml:space="preserve"> -</w:t>
      </w:r>
      <w:r>
        <w:rPr>
          <w:color w:val="000000" w:themeColor="text1"/>
        </w:rPr>
        <w:t xml:space="preserve"> до</w:t>
      </w:r>
      <w:r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5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календарных дней;</w:t>
      </w:r>
      <w:r>
        <w:rPr>
          <w:color w:val="000000" w:themeColor="text1"/>
        </w:rPr>
      </w:r>
    </w:p>
    <w:p>
      <w:pPr>
        <w:pStyle w:val="772"/>
        <w:contextualSpacing/>
        <w:ind w:firstLine="709"/>
        <w:rPr>
          <w:color w:val="000000" w:themeColor="text1"/>
        </w:rPr>
      </w:pPr>
      <w:r>
        <w:rPr>
          <w:color w:val="000000" w:themeColor="text1"/>
        </w:rPr>
        <w:t xml:space="preserve">- в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других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случаях, предусмотренных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настоящим </w:t>
      </w:r>
      <w:r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Кодексом,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иными федеральными </w:t>
      </w:r>
      <w:r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законами </w:t>
      </w:r>
      <w:r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либо </w:t>
      </w:r>
      <w:r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коллективным </w:t>
      </w:r>
      <w:r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договором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(с</w:t>
      </w:r>
      <w:r>
        <w:rPr>
          <w:color w:val="000000" w:themeColor="text1"/>
        </w:rPr>
        <w:t xml:space="preserve">татья 128 ТК РФ</w:t>
      </w:r>
      <w:r>
        <w:rPr>
          <w:color w:val="000000" w:themeColor="text1"/>
        </w:rPr>
        <w:t xml:space="preserve">)</w:t>
      </w:r>
      <w:r>
        <w:rPr>
          <w:color w:val="000000" w:themeColor="text1"/>
        </w:rPr>
        <w:t xml:space="preserve">.</w:t>
      </w:r>
      <w:r>
        <w:rPr>
          <w:color w:val="000000" w:themeColor="text1"/>
        </w:rPr>
      </w:r>
    </w:p>
    <w:p>
      <w:pPr>
        <w:pStyle w:val="772"/>
        <w:contextualSpacing/>
        <w:ind w:firstLine="709"/>
        <w:rPr>
          <w:b/>
          <w:bCs/>
        </w:rPr>
      </w:pPr>
      <w:r>
        <w:rPr>
          <w:b/>
          <w:bCs/>
        </w:rPr>
        <w:t xml:space="preserve">3.2.</w:t>
      </w:r>
      <w:r>
        <w:rPr>
          <w:rFonts w:eastAsia="Arial Unicode MS"/>
          <w:b/>
          <w:bCs/>
          <w:color w:val="000000"/>
        </w:rPr>
        <w:t xml:space="preserve"> </w:t>
      </w:r>
      <w:r>
        <w:rPr>
          <w:b/>
          <w:bCs/>
        </w:rPr>
        <w:t xml:space="preserve">Выборный орган первичной профсоюзной организации обязуется:</w:t>
      </w:r>
      <w:r>
        <w:rPr>
          <w:b/>
          <w:bCs/>
        </w:rPr>
      </w:r>
    </w:p>
    <w:p>
      <w:pPr>
        <w:pStyle w:val="772"/>
        <w:contextualSpacing/>
        <w:ind w:firstLine="709"/>
      </w:pPr>
      <w:r>
        <w:t xml:space="preserve">3.2.1.</w:t>
      </w:r>
      <w:r>
        <w:rPr>
          <w:rFonts w:eastAsia="Arial Unicode MS"/>
          <w:color w:val="000000"/>
        </w:rPr>
        <w:t xml:space="preserve"> </w:t>
      </w:r>
      <w:r>
        <w:t xml:space="preserve">Осуществлять контроль за соблюдени</w:t>
      </w:r>
      <w:r>
        <w:t xml:space="preserve">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коллективного договора по вопросам рабочего времени и времени отдыха работников.</w:t>
      </w:r>
      <w:r/>
    </w:p>
    <w:p>
      <w:pPr>
        <w:pStyle w:val="772"/>
        <w:contextualSpacing/>
        <w:ind w:firstLine="709"/>
      </w:pPr>
      <w:r>
        <w:t xml:space="preserve">3.2.2.</w:t>
      </w:r>
      <w:r>
        <w:rPr>
          <w:rFonts w:eastAsia="Arial Unicode MS"/>
          <w:color w:val="000000"/>
        </w:rPr>
        <w:t xml:space="preserve"> </w:t>
      </w:r>
      <w:r>
        <w:t xml:space="preserve">Предоставлять работодателю мотивированное мнение о проектах локальных нормативных актов, регулирующих вопросы рабочего времени и времени отдыха работников, с соблюдением сроков и порядка, установленных статьёй 372 ТК</w:t>
      </w:r>
      <w:r>
        <w:t xml:space="preserve"> </w:t>
      </w:r>
      <w:r>
        <w:t xml:space="preserve">РФ.</w:t>
      </w:r>
      <w:r/>
    </w:p>
    <w:p>
      <w:pPr>
        <w:pStyle w:val="772"/>
        <w:contextualSpacing/>
        <w:ind w:firstLine="709"/>
      </w:pPr>
      <w:r>
        <w:t xml:space="preserve">3.2.3.</w:t>
      </w:r>
      <w:r>
        <w:rPr>
          <w:rFonts w:eastAsia="Arial Unicode MS"/>
          <w:color w:val="000000"/>
        </w:rPr>
        <w:t xml:space="preserve"> </w:t>
      </w:r>
      <w:r>
        <w:t xml:space="preserve">Вносить работодателю представления об устранении выявленных нарушений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коллективного договора.</w:t>
      </w:r>
      <w:r/>
    </w:p>
    <w:p>
      <w:pPr>
        <w:pStyle w:val="772"/>
        <w:contextualSpacing/>
        <w:rPr>
          <w:b/>
          <w:bCs/>
          <w:caps/>
          <w:sz w:val="24"/>
          <w:szCs w:val="24"/>
        </w:rPr>
        <w:outlineLvl w:val="0"/>
      </w:pPr>
      <w:r>
        <w:rPr>
          <w:b/>
          <w:bCs/>
          <w:caps/>
          <w:sz w:val="24"/>
          <w:szCs w:val="24"/>
        </w:rPr>
      </w:r>
      <w:r>
        <w:rPr>
          <w:b/>
          <w:bCs/>
          <w:caps/>
          <w:sz w:val="24"/>
          <w:szCs w:val="24"/>
        </w:rPr>
      </w:r>
    </w:p>
    <w:p>
      <w:pPr>
        <w:pStyle w:val="772"/>
        <w:contextualSpacing/>
        <w:jc w:val="center"/>
        <w:rPr>
          <w:b/>
          <w:bCs/>
          <w:caps/>
          <w:szCs w:val="28"/>
        </w:rPr>
        <w:outlineLvl w:val="0"/>
      </w:pPr>
      <w:r>
        <w:rPr>
          <w:b/>
          <w:bCs/>
          <w:caps/>
          <w:szCs w:val="28"/>
        </w:rPr>
        <w:t xml:space="preserve">IV. Оплата</w:t>
      </w:r>
      <w:r>
        <w:rPr>
          <w:b/>
          <w:bCs/>
          <w:caps/>
          <w:szCs w:val="28"/>
        </w:rPr>
        <w:t xml:space="preserve"> </w:t>
      </w:r>
      <w:r>
        <w:rPr>
          <w:b/>
          <w:bCs/>
          <w:caps/>
          <w:szCs w:val="28"/>
        </w:rPr>
        <w:t xml:space="preserve">и</w:t>
      </w:r>
      <w:r>
        <w:rPr>
          <w:b/>
          <w:bCs/>
          <w:caps/>
          <w:szCs w:val="28"/>
        </w:rPr>
        <w:t xml:space="preserve"> </w:t>
      </w:r>
      <w:r>
        <w:rPr>
          <w:b/>
          <w:bCs/>
          <w:caps/>
          <w:szCs w:val="28"/>
        </w:rPr>
        <w:t xml:space="preserve">нормирование труда</w:t>
      </w:r>
      <w:r>
        <w:rPr>
          <w:b/>
          <w:bCs/>
          <w:caps/>
          <w:szCs w:val="28"/>
        </w:rPr>
      </w:r>
    </w:p>
    <w:p>
      <w:pPr>
        <w:pStyle w:val="772"/>
        <w:contextualSpacing/>
        <w:ind w:firstLine="709"/>
        <w:jc w:val="center"/>
        <w:rPr>
          <w:b/>
          <w:bCs/>
          <w:caps/>
          <w:szCs w:val="28"/>
        </w:rPr>
        <w:outlineLvl w:val="0"/>
      </w:pPr>
      <w:r>
        <w:rPr>
          <w:b/>
          <w:bCs/>
          <w:caps/>
          <w:szCs w:val="28"/>
        </w:rPr>
      </w:r>
      <w:r>
        <w:rPr>
          <w:b/>
          <w:bCs/>
          <w:caps/>
          <w:szCs w:val="28"/>
        </w:rPr>
      </w:r>
    </w:p>
    <w:p>
      <w:pPr>
        <w:pStyle w:val="772"/>
        <w:contextualSpacing/>
        <w:rPr>
          <w:rFonts w:eastAsia="MS Mincho"/>
          <w:szCs w:val="28"/>
        </w:rPr>
        <w:outlineLvl w:val="0"/>
      </w:pPr>
      <w:r>
        <w:rPr>
          <w:rFonts w:eastAsia="MS Mincho"/>
          <w:szCs w:val="28"/>
        </w:rPr>
        <w:t xml:space="preserve">          </w:t>
      </w:r>
      <w:r>
        <w:rPr>
          <w:rFonts w:eastAsia="MS Mincho"/>
          <w:szCs w:val="28"/>
        </w:rPr>
        <w:t xml:space="preserve">4.1.</w:t>
      </w:r>
      <w:r>
        <w:rPr>
          <w:rFonts w:eastAsia="Arial Unicode MS"/>
          <w:color w:val="000000"/>
          <w:szCs w:val="28"/>
        </w:rPr>
        <w:t xml:space="preserve"> </w:t>
      </w:r>
      <w:r>
        <w:rPr>
          <w:rFonts w:eastAsia="MS Mincho"/>
          <w:szCs w:val="28"/>
        </w:rPr>
        <w:t xml:space="preserve">Заработная плата выплачивается работникам за текущий месяц не реже чем каждые полмесяца (не позднее пятнадцати ка</w:t>
      </w:r>
      <w:r>
        <w:rPr>
          <w:rFonts w:eastAsia="MS Mincho"/>
          <w:szCs w:val="28"/>
        </w:rPr>
        <w:t xml:space="preserve">лендарных дней со дня окончания </w:t>
      </w:r>
      <w:r>
        <w:rPr>
          <w:rFonts w:eastAsia="MS Mincho"/>
          <w:szCs w:val="28"/>
        </w:rPr>
        <w:t xml:space="preserve">периода, за который она начислена) в денежной форме. </w:t>
      </w:r>
      <w:r>
        <w:rPr>
          <w:rFonts w:eastAsia="MS Mincho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4.1.1.</w:t>
      </w:r>
      <w:r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MS Mincho"/>
          <w:sz w:val="28"/>
          <w:szCs w:val="28"/>
        </w:rPr>
        <w:t xml:space="preserve">При совпадении дня выплаты с выходным или нерабочим праздничным днём выплата заработной платы производится накануне этого дня.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4.1.2.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MS Mincho"/>
          <w:sz w:val="28"/>
          <w:szCs w:val="28"/>
        </w:rPr>
        <w:t xml:space="preserve">При выплате заработной платы работнику вручается расчётный листок, с указанием: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MS Mincho"/>
          <w:sz w:val="28"/>
          <w:szCs w:val="28"/>
        </w:rPr>
        <w:t xml:space="preserve">составных частей заработной платы, причитающейся ему за соответствующий период;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MS Mincho"/>
          <w:sz w:val="28"/>
          <w:szCs w:val="28"/>
        </w:rPr>
        <w:t xml:space="preserve">размеров иных сумм, начисленных работнику, в том числе денежной компенсации за нарушение работодателем</w:t>
      </w:r>
      <w:r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  <w:r>
        <w:rPr>
          <w:rFonts w:ascii="Times New Roman" w:hAnsi="Times New Roman"/>
          <w:iCs/>
          <w:sz w:val="28"/>
          <w:szCs w:val="28"/>
        </w:rPr>
      </w:r>
    </w:p>
    <w:p>
      <w:pPr>
        <w:contextualSpacing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iCs/>
          <w:sz w:val="28"/>
          <w:szCs w:val="28"/>
        </w:rPr>
        <w:t xml:space="preserve">размеров и оснований произведенных удержаний;</w:t>
      </w:r>
      <w:r>
        <w:rPr>
          <w:iCs/>
          <w:sz w:val="28"/>
          <w:szCs w:val="28"/>
        </w:rPr>
      </w:r>
    </w:p>
    <w:p>
      <w:pPr>
        <w:contextualSpacing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iCs/>
          <w:sz w:val="28"/>
          <w:szCs w:val="28"/>
        </w:rPr>
        <w:t xml:space="preserve">общей денежной суммы, подлежащей выплате.</w:t>
      </w:r>
      <w:r>
        <w:rPr>
          <w:iCs/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расчётного листка утверждается работодателем с учётом мнения выборного органа первичной профсоюзной организации.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 xml:space="preserve">4.2.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Оплата труда работников </w:t>
      </w:r>
      <w:r>
        <w:rPr>
          <w:sz w:val="28"/>
          <w:szCs w:val="28"/>
        </w:rPr>
        <w:t xml:space="preserve">осуществляется</w:t>
      </w:r>
      <w:r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 xml:space="preserve">действующим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Положением об оплате труда работников </w:t>
      </w:r>
      <w:r>
        <w:rPr>
          <w:sz w:val="28"/>
          <w:szCs w:val="28"/>
        </w:rPr>
        <w:t xml:space="preserve">образовательного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(Приложение № </w:t>
      </w:r>
      <w:r>
        <w:rPr>
          <w:i/>
          <w:sz w:val="28"/>
          <w:szCs w:val="28"/>
        </w:rPr>
        <w:t xml:space="preserve">5</w:t>
      </w:r>
      <w:r>
        <w:rPr>
          <w:i/>
          <w:sz w:val="28"/>
          <w:szCs w:val="28"/>
        </w:rPr>
        <w:t xml:space="preserve">)</w:t>
      </w:r>
      <w:r>
        <w:rPr>
          <w:i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При регулировании вопросов оплаты и нормирования тру</w:t>
      </w:r>
      <w:r>
        <w:rPr>
          <w:rFonts w:eastAsia="MS Mincho"/>
          <w:sz w:val="28"/>
          <w:szCs w:val="28"/>
        </w:rPr>
        <w:t xml:space="preserve">да стороны исходят из того, что з</w:t>
      </w:r>
      <w:r>
        <w:rPr>
          <w:rFonts w:eastAsia="MS Mincho"/>
          <w:sz w:val="28"/>
          <w:szCs w:val="28"/>
        </w:rPr>
        <w:t xml:space="preserve">аработная плата исчисляется в соответствии с трудовым законодательством и включает в себя</w:t>
      </w:r>
      <w:r>
        <w:rPr>
          <w:rFonts w:eastAsia="MS Mincho"/>
          <w:sz w:val="28"/>
          <w:szCs w:val="28"/>
        </w:rPr>
        <w:t xml:space="preserve">:</w:t>
      </w:r>
      <w:r>
        <w:rPr>
          <w:rFonts w:eastAsia="MS Mincho"/>
          <w:sz w:val="28"/>
          <w:szCs w:val="28"/>
        </w:rPr>
      </w:r>
    </w:p>
    <w:p>
      <w:pPr>
        <w:contextualSpacing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eastAsia="MS Mincho"/>
          <w:sz w:val="28"/>
          <w:szCs w:val="28"/>
        </w:rPr>
        <w:t xml:space="preserve">размер ставки </w:t>
      </w:r>
      <w:r>
        <w:rPr>
          <w:rFonts w:eastAsia="MS Mincho"/>
          <w:sz w:val="28"/>
          <w:szCs w:val="28"/>
        </w:rPr>
        <w:t xml:space="preserve">заработной платы в месяц, являющ</w:t>
      </w:r>
      <w:r>
        <w:rPr>
          <w:rFonts w:eastAsia="MS Mincho"/>
          <w:sz w:val="28"/>
          <w:szCs w:val="28"/>
        </w:rPr>
        <w:t xml:space="preserve">е</w:t>
      </w:r>
      <w:r>
        <w:rPr>
          <w:rFonts w:eastAsia="MS Mincho"/>
          <w:sz w:val="28"/>
          <w:szCs w:val="28"/>
        </w:rPr>
        <w:t xml:space="preserve">йся фиксированным размером оплаты труда педагогических работников</w:t>
      </w:r>
      <w:r>
        <w:rPr>
          <w:rFonts w:eastAsia="MS Mincho"/>
          <w:sz w:val="28"/>
          <w:szCs w:val="28"/>
        </w:rPr>
        <w:t xml:space="preserve"> (воспитатели, специалисты, педагоги</w:t>
      </w:r>
      <w:r>
        <w:rPr>
          <w:rFonts w:eastAsia="MS Mincho"/>
          <w:sz w:val="28"/>
          <w:szCs w:val="28"/>
        </w:rPr>
        <w:t xml:space="preserve"> дополнит</w:t>
      </w:r>
      <w:r>
        <w:rPr>
          <w:rFonts w:eastAsia="MS Mincho"/>
          <w:sz w:val="28"/>
          <w:szCs w:val="28"/>
        </w:rPr>
        <w:t xml:space="preserve">ельного образования,</w:t>
      </w:r>
      <w:r>
        <w:rPr>
          <w:rFonts w:eastAsia="MS Mincho"/>
          <w:sz w:val="28"/>
          <w:szCs w:val="28"/>
        </w:rPr>
        <w:t xml:space="preserve"> и др.), для которых установлены нормы часов педагогической работы в неделю</w:t>
      </w:r>
      <w:r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 xml:space="preserve">за ставку заработной платы, а также заработную плату за фактический объём </w:t>
      </w:r>
      <w:r>
        <w:rPr>
          <w:rFonts w:eastAsia="MS Mincho"/>
          <w:sz w:val="28"/>
          <w:szCs w:val="28"/>
        </w:rPr>
        <w:t xml:space="preserve">педагогической работы </w:t>
      </w:r>
      <w:r>
        <w:rPr>
          <w:rFonts w:eastAsia="MS Mincho"/>
          <w:sz w:val="28"/>
          <w:szCs w:val="28"/>
        </w:rPr>
        <w:t xml:space="preserve">без учёта компенсационных, стимулирующих и социальных выплат;</w:t>
      </w:r>
      <w:r>
        <w:rPr>
          <w:rFonts w:eastAsia="MS Mincho"/>
          <w:sz w:val="28"/>
          <w:szCs w:val="28"/>
        </w:rPr>
      </w:r>
    </w:p>
    <w:p>
      <w:pPr>
        <w:contextualSpacing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eastAsia="MS Mincho"/>
          <w:sz w:val="28"/>
          <w:szCs w:val="28"/>
        </w:rPr>
        <w:t xml:space="preserve">размер оклада (должностного оклада), </w:t>
      </w:r>
      <w:r>
        <w:rPr>
          <w:rFonts w:eastAsia="MS Mincho"/>
          <w:sz w:val="28"/>
          <w:szCs w:val="28"/>
        </w:rPr>
        <w:t xml:space="preserve">являющегося </w:t>
      </w:r>
      <w:r>
        <w:rPr>
          <w:rFonts w:eastAsia="MS Mincho"/>
          <w:sz w:val="28"/>
          <w:szCs w:val="28"/>
        </w:rPr>
        <w:t xml:space="preserve">фиксированным размером оплаты труда работника за исполнение трудовых (должностных) обязанностей определ</w:t>
      </w:r>
      <w:r>
        <w:rPr>
          <w:rFonts w:eastAsia="MS Mincho"/>
          <w:sz w:val="28"/>
          <w:szCs w:val="28"/>
        </w:rPr>
        <w:t xml:space="preserve">ё</w:t>
      </w:r>
      <w:r>
        <w:rPr>
          <w:rFonts w:eastAsia="MS Mincho"/>
          <w:sz w:val="28"/>
          <w:szCs w:val="28"/>
        </w:rPr>
        <w:t xml:space="preserve">нной сложно</w:t>
      </w:r>
      <w:r>
        <w:rPr>
          <w:rFonts w:eastAsia="MS Mincho"/>
          <w:sz w:val="28"/>
          <w:szCs w:val="28"/>
        </w:rPr>
        <w:t xml:space="preserve">сти за календарный месяц без учё</w:t>
      </w:r>
      <w:r>
        <w:rPr>
          <w:rFonts w:eastAsia="MS Mincho"/>
          <w:sz w:val="28"/>
          <w:szCs w:val="28"/>
        </w:rPr>
        <w:t xml:space="preserve">та компенсационных, стимулирующих и социальных выплат;</w:t>
      </w:r>
      <w:r>
        <w:rPr>
          <w:rFonts w:eastAsia="MS Mincho"/>
          <w:sz w:val="28"/>
          <w:szCs w:val="28"/>
        </w:rPr>
      </w:r>
    </w:p>
    <w:p>
      <w:pPr>
        <w:contextualSpacing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во вредных условиях труда; за работу в условиях, отклоняющихся от нормальных (</w:t>
      </w:r>
      <w:r>
        <w:rPr>
          <w:sz w:val="28"/>
          <w:szCs w:val="28"/>
        </w:rPr>
        <w:t xml:space="preserve"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>
        <w:rPr>
          <w:rFonts w:eastAsia="MS Mincho"/>
          <w:sz w:val="28"/>
          <w:szCs w:val="28"/>
        </w:rPr>
        <w:t xml:space="preserve"> иные выплаты компенсационного характера за работу, не входящую в должностные об</w:t>
      </w:r>
      <w:r>
        <w:rPr>
          <w:rFonts w:eastAsia="MS Mincho"/>
          <w:sz w:val="28"/>
          <w:szCs w:val="28"/>
        </w:rPr>
        <w:t xml:space="preserve">язанности</w:t>
      </w:r>
      <w:r>
        <w:rPr>
          <w:rFonts w:eastAsia="MS Mincho"/>
          <w:sz w:val="28"/>
          <w:szCs w:val="28"/>
        </w:rPr>
        <w:t xml:space="preserve">; выплаты стимулирующего характера</w:t>
      </w:r>
      <w:r>
        <w:rPr>
          <w:rFonts w:eastAsia="MS Mincho"/>
          <w:sz w:val="28"/>
          <w:szCs w:val="28"/>
        </w:rPr>
        <w:t xml:space="preserve">;</w:t>
      </w:r>
      <w:r>
        <w:rPr>
          <w:rFonts w:eastAsia="MS Mincho"/>
          <w:sz w:val="28"/>
          <w:szCs w:val="28"/>
        </w:rPr>
      </w:r>
    </w:p>
    <w:p>
      <w:pPr>
        <w:contextualSpacing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eastAsia="MS Mincho"/>
          <w:sz w:val="28"/>
          <w:szCs w:val="28"/>
        </w:rPr>
        <w:t xml:space="preserve">выплаты стимулирующего характера (надбавки, премии и иные поощрительные выплаты).</w:t>
      </w:r>
      <w:r>
        <w:rPr>
          <w:rFonts w:eastAsia="MS Mincho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4.3. Оплата труда работников за работу в ночное время (с 22 часов до 6 часов) производится в повышенном размере, </w:t>
      </w:r>
      <w:r>
        <w:rPr>
          <w:rFonts w:ascii="Times New Roman" w:hAnsi="Times New Roman" w:eastAsia="MS Mincho"/>
          <w:sz w:val="28"/>
          <w:szCs w:val="28"/>
        </w:rPr>
        <w:t xml:space="preserve">но не ниже 35</w:t>
      </w:r>
      <w:r>
        <w:rPr>
          <w:rFonts w:ascii="Times New Roman" w:hAnsi="Times New Roman" w:eastAsia="MS Mincho"/>
          <w:sz w:val="28"/>
          <w:szCs w:val="28"/>
        </w:rPr>
        <w:t xml:space="preserve"> процентов часовой тарифной ставки (части оклада (должностного оклада), рассчитанного за час работы) за к</w:t>
      </w:r>
      <w:r>
        <w:rPr>
          <w:rFonts w:ascii="Times New Roman" w:hAnsi="Times New Roman" w:eastAsia="MS Mincho"/>
          <w:sz w:val="28"/>
          <w:szCs w:val="28"/>
        </w:rPr>
        <w:t xml:space="preserve">аждый час работы в ночное время, в пределах фонда оплаты труда.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ind w:firstLine="709"/>
        <w:jc w:val="both"/>
        <w:spacing w:line="276" w:lineRule="auto"/>
        <w:rPr>
          <w:i/>
        </w:rPr>
      </w:pPr>
      <w:r>
        <w:rPr>
          <w:i/>
        </w:rPr>
        <w:t xml:space="preserve">*Основание:</w:t>
      </w:r>
      <w:r>
        <w:rPr>
          <w:i/>
        </w:rPr>
        <w:t xml:space="preserve"> Раздел </w:t>
      </w:r>
      <w:r>
        <w:rPr>
          <w:i/>
          <w:lang w:val="en-US"/>
        </w:rPr>
        <w:t xml:space="preserve">V</w:t>
      </w:r>
      <w:r>
        <w:rPr>
          <w:i/>
        </w:rPr>
        <w:t xml:space="preserve"> </w:t>
      </w:r>
      <w:r>
        <w:rPr>
          <w:i/>
        </w:rPr>
        <w:t xml:space="preserve">п. </w:t>
      </w:r>
      <w:r>
        <w:rPr>
          <w:i/>
        </w:rPr>
        <w:t xml:space="preserve">5</w:t>
      </w:r>
      <w:r>
        <w:rPr>
          <w:i/>
        </w:rPr>
        <w:t xml:space="preserve">.</w:t>
      </w:r>
      <w:r>
        <w:rPr>
          <w:i/>
        </w:rPr>
        <w:t xml:space="preserve">6</w:t>
      </w:r>
      <w:r>
        <w:rPr>
          <w:i/>
        </w:rPr>
        <w:t xml:space="preserve">.</w:t>
      </w:r>
      <w:r>
        <w:rPr>
          <w:i/>
        </w:rPr>
        <w:t xml:space="preserve"> Отраслевого Соглашения</w:t>
      </w:r>
      <w:r>
        <w:rPr>
          <w:i/>
        </w:rPr>
      </w:r>
    </w:p>
    <w:p>
      <w:pPr>
        <w:pStyle w:val="808"/>
        <w:contextualSpacing/>
        <w:ind w:left="0" w:firstLine="709"/>
        <w:jc w:val="both"/>
        <w:rPr>
          <w:rFonts w:cs="Arial"/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cs="Arial"/>
          <w:sz w:val="28"/>
          <w:szCs w:val="28"/>
        </w:rPr>
        <w:t xml:space="preserve">Работодатель обязан возместить работн</w:t>
      </w:r>
      <w:r>
        <w:rPr>
          <w:rFonts w:cs="Arial"/>
          <w:sz w:val="28"/>
          <w:szCs w:val="28"/>
        </w:rPr>
        <w:t xml:space="preserve">ику, вынужденно приостановившему работу в связи с задержкой выплаты заработной платы на срок более пятнадцати дней, не полученный им заработок за весь период задержки, а также средний заработок за период приостановления им исполнения трудовых обязанностей.</w:t>
      </w:r>
      <w:r>
        <w:rPr>
          <w:rFonts w:cs="Arial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4.5.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MS Mincho"/>
          <w:sz w:val="28"/>
          <w:szCs w:val="28"/>
        </w:rPr>
        <w:t xml:space="preserve"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MS Mincho"/>
          <w:sz w:val="28"/>
          <w:szCs w:val="28"/>
        </w:rPr>
        <w:t xml:space="preserve">при установлении квалификационной категории – со дня вынесения решения аттестационной комиссией;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MS Mincho"/>
          <w:sz w:val="28"/>
          <w:szCs w:val="28"/>
        </w:rPr>
        <w:t xml:space="preserve">при увеличении стажа непрерывной работы, педагогической работы, выслуги лет </w:t>
      </w:r>
      <w:r>
        <w:rPr>
          <w:rFonts w:ascii="Times New Roman" w:hAnsi="Times New Roman" w:eastAsia="MS Mincho"/>
          <w:sz w:val="28"/>
          <w:szCs w:val="28"/>
        </w:rPr>
        <w:t xml:space="preserve">– с месяца, с</w:t>
      </w:r>
      <w:r>
        <w:rPr>
          <w:rFonts w:ascii="Times New Roman" w:hAnsi="Times New Roman" w:eastAsia="MS Mincho"/>
          <w:sz w:val="28"/>
          <w:szCs w:val="28"/>
        </w:rPr>
        <w:t xml:space="preserve">ледующего за месяцем, когда возникло право на увеличение размера надбавки в связи с увеличением стажа педагогической работы, если документы, необходимые для своевременного и правильного исчисления стажа, находятся в учреждении, или с месяца, следующего за </w:t>
      </w:r>
      <w:r>
        <w:rPr>
          <w:rFonts w:ascii="Times New Roman" w:hAnsi="Times New Roman" w:eastAsia="MS Mincho"/>
          <w:sz w:val="28"/>
          <w:szCs w:val="28"/>
        </w:rPr>
        <w:t xml:space="preserve">месяцем, когда работником предоставлены такие документы (в случае если документы отсутствуют в учреждении)</w:t>
      </w:r>
      <w:r>
        <w:rPr>
          <w:rFonts w:ascii="Times New Roman" w:hAnsi="Times New Roman" w:eastAsia="MS Mincho"/>
          <w:sz w:val="28"/>
          <w:szCs w:val="28"/>
        </w:rPr>
        <w:t xml:space="preserve">;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MS Mincho"/>
          <w:sz w:val="28"/>
          <w:szCs w:val="28"/>
        </w:rPr>
        <w:t xml:space="preserve">при получении образования или восстановлении документов об образовании - со дня представления соответствующего документа;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MS Mincho"/>
          <w:sz w:val="28"/>
          <w:szCs w:val="28"/>
        </w:rPr>
        <w:t xml:space="preserve">при присвоении почетного звания, награждении ведомственными знаками отличия - со дня награждения (присвоения);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 w:eastAsia="MS Mincho"/>
          <w:sz w:val="28"/>
          <w:szCs w:val="28"/>
        </w:rPr>
        <w:t xml:space="preserve">при присуждении ученой степени доктора или кандидата наук – со дня принятия </w:t>
      </w:r>
      <w:r>
        <w:rPr>
          <w:rFonts w:ascii="Times New Roman" w:hAnsi="Times New Roman"/>
          <w:bCs/>
          <w:iCs/>
          <w:sz w:val="28"/>
          <w:szCs w:val="28"/>
        </w:rPr>
        <w:t xml:space="preserve">Министерством науки и высшего образования Российской Федерации </w:t>
      </w:r>
      <w:r>
        <w:rPr>
          <w:rFonts w:ascii="Times New Roman" w:hAnsi="Times New Roman" w:eastAsia="MS Mincho"/>
          <w:sz w:val="28"/>
          <w:szCs w:val="28"/>
        </w:rPr>
        <w:t xml:space="preserve">решения о выдаче соответствующего диплома;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Fonts w:ascii="Times New Roman" w:hAnsi="Times New Roman"/>
          <w:iCs/>
          <w:sz w:val="28"/>
          <w:szCs w:val="28"/>
        </w:rPr>
        <w:t xml:space="preserve">при награждении государственными наградами Российской Федерации, Донецкой Народной Республики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– со дня принятия решения о награждении;</w:t>
      </w:r>
      <w:r>
        <w:rPr>
          <w:rFonts w:ascii="Times New Roman" w:hAnsi="Times New Roman"/>
          <w:iCs/>
          <w:sz w:val="28"/>
          <w:szCs w:val="28"/>
        </w:rPr>
      </w:r>
    </w:p>
    <w:p>
      <w:pPr>
        <w:pStyle w:val="810"/>
        <w:contextualSpacing/>
        <w:ind w:firstLine="709"/>
        <w:jc w:val="both"/>
        <w:rPr>
          <w:rFonts w:ascii="Times New Roman" w:hAnsi="Times New Roman" w:eastAsia="MS Mincho"/>
          <w:sz w:val="28"/>
          <w:szCs w:val="28"/>
        </w:rPr>
      </w:pPr>
      <w:r>
        <w:rPr>
          <w:rFonts w:ascii="Times New Roman" w:hAnsi="Times New Roman" w:eastAsia="MS Mincho"/>
          <w:i/>
          <w:iCs/>
          <w:sz w:val="28"/>
          <w:szCs w:val="28"/>
        </w:rPr>
        <w:t xml:space="preserve">-</w:t>
      </w:r>
      <w:r>
        <w:rPr>
          <w:rFonts w:eastAsia="Arial Unicode MS"/>
          <w:i/>
          <w:iCs/>
          <w:sz w:val="28"/>
          <w:szCs w:val="28"/>
        </w:rPr>
        <w:t xml:space="preserve"> </w:t>
      </w:r>
      <w:r>
        <w:rPr>
          <w:rFonts w:ascii="Times New Roman" w:hAnsi="Times New Roman" w:eastAsia="MS Mincho"/>
          <w:i/>
          <w:iCs/>
          <w:sz w:val="28"/>
          <w:szCs w:val="28"/>
        </w:rPr>
        <w:t xml:space="preserve">другие случаи</w:t>
      </w:r>
      <w:r>
        <w:rPr>
          <w:rFonts w:ascii="Times New Roman" w:hAnsi="Times New Roman" w:eastAsia="MS Mincho"/>
          <w:sz w:val="28"/>
          <w:szCs w:val="28"/>
        </w:rPr>
        <w:t xml:space="preserve">.</w:t>
      </w:r>
      <w:r>
        <w:rPr>
          <w:rFonts w:ascii="Times New Roman" w:hAnsi="Times New Roman" w:eastAsia="MS Mincho"/>
          <w:sz w:val="28"/>
          <w:szCs w:val="28"/>
        </w:rPr>
      </w:r>
    </w:p>
    <w:p>
      <w:pPr>
        <w:pStyle w:val="812"/>
        <w:contextualSpacing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</w:t>
      </w:r>
      <w:r>
        <w:rPr>
          <w:rFonts w:eastAsia="Arial Unicode MS"/>
          <w:sz w:val="28"/>
          <w:szCs w:val="28"/>
        </w:rPr>
        <w:t xml:space="preserve"> </w:t>
      </w:r>
      <w:r>
        <w:rPr>
          <w:sz w:val="28"/>
          <w:szCs w:val="28"/>
        </w:rPr>
        <w:t xml:space="preserve">Сверхурочная работа оплачивается </w:t>
      </w:r>
      <w:r>
        <w:rPr>
          <w:sz w:val="28"/>
          <w:szCs w:val="28"/>
        </w:rPr>
        <w:t xml:space="preserve">за первые два часа </w:t>
      </w:r>
      <w:r>
        <w:rPr>
          <w:sz w:val="28"/>
          <w:szCs w:val="28"/>
        </w:rPr>
        <w:t xml:space="preserve">работы </w:t>
      </w:r>
      <w:r>
        <w:rPr>
          <w:sz w:val="28"/>
          <w:szCs w:val="28"/>
        </w:rPr>
        <w:t xml:space="preserve">не ме</w:t>
      </w:r>
      <w:r>
        <w:rPr>
          <w:sz w:val="28"/>
          <w:szCs w:val="28"/>
        </w:rPr>
        <w:t xml:space="preserve">нее чем в полуторном размере, з</w:t>
      </w:r>
      <w:r>
        <w:rPr>
          <w:sz w:val="28"/>
          <w:szCs w:val="28"/>
        </w:rPr>
        <w:t xml:space="preserve">а последующие</w:t>
      </w:r>
      <w:r>
        <w:rPr>
          <w:sz w:val="28"/>
          <w:szCs w:val="28"/>
        </w:rPr>
        <w:t xml:space="preserve"> часы – не менее чем в двойном </w:t>
      </w:r>
      <w:r>
        <w:rPr>
          <w:sz w:val="28"/>
          <w:szCs w:val="28"/>
        </w:rPr>
        <w:t xml:space="preserve">размере. По желанию работника сверхурочная работа вместо повышенной оплаты может компенсироваться предоставлением</w:t>
      </w:r>
      <w:r>
        <w:rPr>
          <w:sz w:val="28"/>
          <w:szCs w:val="28"/>
        </w:rPr>
        <w:t xml:space="preserve"> дополнительного времени отдыха, но не менее времени, отработанного сверхурочно </w:t>
      </w:r>
      <w:r>
        <w:rPr>
          <w:sz w:val="28"/>
          <w:szCs w:val="28"/>
        </w:rPr>
        <w:t xml:space="preserve">в соответствии с требованиями статьи 152 ТК РФ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812"/>
        <w:contextualSpacing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Оплата труда работников, занятых на работах с вредными условиями труда,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 по результатам специальной оценки условий труда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повышенном размере по сравнению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размерами оплаты труда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установленным</w:t>
      </w: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для различных видов работ с нормальными условиями труда, при этом минимальный размер повышения оплаты труда работникам, занятым на работах с вредными условиями труда в соответствии со ст</w:t>
      </w:r>
      <w:r>
        <w:rPr>
          <w:sz w:val="28"/>
          <w:szCs w:val="28"/>
        </w:rPr>
        <w:t xml:space="preserve">атьё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147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 </w:t>
      </w:r>
      <w:r>
        <w:rPr>
          <w:sz w:val="28"/>
          <w:szCs w:val="28"/>
        </w:rPr>
        <w:t xml:space="preserve">РФ не может быть менее 4% тарифной ставки (оклада), установленной для различных видов работ с нормальными условиями труда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(Приложении № </w:t>
      </w:r>
      <w:r>
        <w:rPr>
          <w:i/>
          <w:sz w:val="28"/>
          <w:szCs w:val="28"/>
        </w:rPr>
        <w:t xml:space="preserve">6</w:t>
      </w:r>
      <w:r>
        <w:rPr>
          <w:i/>
          <w:sz w:val="28"/>
          <w:szCs w:val="28"/>
        </w:rPr>
        <w:t xml:space="preserve">)</w:t>
      </w:r>
      <w:r>
        <w:rPr>
          <w:i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807"/>
        <w:contextualSpacing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Экономия средств фонда оплаты труда </w:t>
      </w:r>
      <w:r>
        <w:rPr>
          <w:sz w:val="28"/>
          <w:szCs w:val="28"/>
        </w:rPr>
        <w:t xml:space="preserve">может быть </w:t>
      </w:r>
      <w:r>
        <w:rPr>
          <w:sz w:val="28"/>
          <w:szCs w:val="28"/>
        </w:rPr>
        <w:t xml:space="preserve">направл</w:t>
      </w:r>
      <w:r>
        <w:rPr>
          <w:sz w:val="28"/>
          <w:szCs w:val="28"/>
        </w:rPr>
        <w:t xml:space="preserve">ена</w:t>
      </w:r>
      <w:r>
        <w:rPr>
          <w:sz w:val="28"/>
          <w:szCs w:val="28"/>
        </w:rPr>
        <w:t xml:space="preserve"> на премирование, оказание материальной помощи работникам, что предусматривается локальными нормативными актами </w:t>
      </w:r>
      <w:r>
        <w:rPr>
          <w:sz w:val="28"/>
          <w:szCs w:val="28"/>
        </w:rPr>
        <w:t xml:space="preserve">образовательного учреждения</w:t>
      </w:r>
      <w:r>
        <w:rPr>
          <w:sz w:val="28"/>
          <w:szCs w:val="28"/>
        </w:rPr>
        <w:t xml:space="preserve">, принимаемыми по согласованию с выборным органом первичной профсоюзной организации</w:t>
      </w:r>
      <w:r>
        <w:t xml:space="preserve"> </w:t>
      </w:r>
      <w:r>
        <w:rPr>
          <w:sz w:val="28"/>
          <w:szCs w:val="28"/>
        </w:rPr>
        <w:t xml:space="preserve">и/или Положением о премировании работников, содержащего показатели премирования работников </w:t>
      </w:r>
      <w:r>
        <w:rPr>
          <w:i/>
          <w:sz w:val="28"/>
          <w:szCs w:val="28"/>
        </w:rPr>
        <w:t xml:space="preserve">(Приложение № </w:t>
      </w:r>
      <w:r>
        <w:rPr>
          <w:i/>
          <w:sz w:val="28"/>
          <w:szCs w:val="28"/>
        </w:rPr>
        <w:t xml:space="preserve">7</w:t>
      </w:r>
      <w:r>
        <w:rPr>
          <w:i/>
          <w:sz w:val="28"/>
          <w:szCs w:val="28"/>
        </w:rPr>
        <w:t xml:space="preserve">),</w:t>
      </w:r>
      <w:r>
        <w:rPr>
          <w:sz w:val="28"/>
          <w:szCs w:val="28"/>
        </w:rPr>
        <w:t xml:space="preserve"> утвержденного приказом работодателя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(Приложение № </w:t>
      </w:r>
      <w:r>
        <w:rPr>
          <w:i/>
          <w:sz w:val="28"/>
          <w:szCs w:val="28"/>
        </w:rPr>
        <w:t xml:space="preserve">8</w:t>
      </w:r>
      <w:r>
        <w:rPr>
          <w:i/>
          <w:sz w:val="28"/>
          <w:szCs w:val="28"/>
        </w:rPr>
        <w:t xml:space="preserve">).</w:t>
      </w:r>
      <w:r>
        <w:rPr>
          <w:sz w:val="28"/>
          <w:szCs w:val="28"/>
        </w:rPr>
      </w:r>
    </w:p>
    <w:p>
      <w:pPr>
        <w:pStyle w:val="807"/>
        <w:contextualSpacing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.</w:t>
      </w:r>
      <w:r>
        <w:rPr>
          <w:rFonts w:eastAsia="Arial Unicode MS"/>
          <w:sz w:val="28"/>
          <w:szCs w:val="28"/>
        </w:rPr>
        <w:t xml:space="preserve"> </w:t>
      </w:r>
      <w:r>
        <w:rPr>
          <w:sz w:val="28"/>
          <w:szCs w:val="28"/>
        </w:rPr>
        <w:t xml:space="preserve">Наполняемость групп</w:t>
      </w:r>
      <w:r>
        <w:rPr>
          <w:sz w:val="28"/>
          <w:szCs w:val="28"/>
        </w:rPr>
        <w:t xml:space="preserve"> определяется исходя из расчёта соблюдения нормы площади на одного обучающегося, а также иных санитарно-эпидемиологических требований (СанПиН) к условиям и организаци</w:t>
      </w:r>
      <w:r>
        <w:rPr>
          <w:sz w:val="28"/>
          <w:szCs w:val="28"/>
        </w:rPr>
        <w:t xml:space="preserve">и воспитания и обучения в </w:t>
      </w:r>
      <w:r>
        <w:rPr>
          <w:sz w:val="28"/>
          <w:szCs w:val="28"/>
        </w:rPr>
        <w:t xml:space="preserve">образовательн</w:t>
      </w:r>
      <w:r>
        <w:rPr>
          <w:sz w:val="28"/>
          <w:szCs w:val="28"/>
        </w:rPr>
        <w:t xml:space="preserve">ой организации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807"/>
        <w:contextualSpacing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  <w:t xml:space="preserve">.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z w:val="28"/>
          <w:szCs w:val="28"/>
        </w:rPr>
        <w:t xml:space="preserve">Оплата труда педагогов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имеющих квалификационные катего</w:t>
      </w:r>
      <w:r>
        <w:rPr>
          <w:sz w:val="28"/>
          <w:szCs w:val="28"/>
        </w:rPr>
        <w:t xml:space="preserve">рии, осуществляется с учё</w:t>
      </w:r>
      <w:r>
        <w:rPr>
          <w:sz w:val="28"/>
          <w:szCs w:val="28"/>
        </w:rPr>
        <w:t xml:space="preserve">том квалификационной категории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807"/>
        <w:contextualSpacing/>
        <w:ind w:left="0"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</w:t>
      </w:r>
      <w:r>
        <w:rPr>
          <w:bCs/>
          <w:iCs/>
          <w:sz w:val="28"/>
          <w:szCs w:val="28"/>
        </w:rPr>
        <w:t xml:space="preserve">предусмотренных в отраслевых соглашениях, если по выполняемой работе совпадают профили работы (деятельности)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</w:t>
      </w:r>
      <w:r>
        <w:rPr>
          <w:sz w:val="28"/>
          <w:szCs w:val="28"/>
          <w:lang w:val="uk-UA"/>
        </w:rPr>
        <w:t xml:space="preserve">4.1</w:t>
      </w:r>
      <w:r>
        <w:rPr>
          <w:sz w:val="28"/>
          <w:szCs w:val="28"/>
          <w:lang w:val="uk-UA"/>
        </w:rPr>
        <w:t xml:space="preserve">1</w:t>
      </w:r>
      <w:r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eastAsia="uk-UA"/>
        </w:rPr>
        <w:t xml:space="preserve">Проводить своевременно индексацию заработной платы в связи с ростом индекса потребительских цен согласно действующему законодательству </w:t>
      </w:r>
      <w:r>
        <w:rPr>
          <w:sz w:val="28"/>
          <w:szCs w:val="28"/>
        </w:rPr>
        <w:t xml:space="preserve">Донецкой Народной </w:t>
      </w:r>
      <w:r>
        <w:rPr>
          <w:sz w:val="28"/>
          <w:szCs w:val="28"/>
        </w:rPr>
        <w:t xml:space="preserve">Республики.</w:t>
      </w:r>
      <w:r>
        <w:rPr>
          <w:sz w:val="28"/>
          <w:szCs w:val="28"/>
        </w:rPr>
      </w:r>
    </w:p>
    <w:p>
      <w:pPr>
        <w:jc w:val="both"/>
        <w:shd w:val="clear" w:color="auto" w:fill="ffffff"/>
        <w:rPr>
          <w:b/>
          <w:bCs/>
          <w:caps/>
        </w:rPr>
      </w:pPr>
      <w:r>
        <w:rPr>
          <w:color w:val="000000"/>
          <w:sz w:val="28"/>
          <w:szCs w:val="28"/>
          <w:highlight w:val="yellow"/>
          <w:lang w:eastAsia="uk-UA"/>
        </w:rPr>
        <w:t xml:space="preserve">         </w:t>
      </w:r>
      <w:r>
        <w:rPr>
          <w:b/>
          <w:bCs/>
          <w:caps/>
        </w:rPr>
      </w:r>
    </w:p>
    <w:p>
      <w:pPr>
        <w:pStyle w:val="772"/>
        <w:contextualSpacing/>
        <w:ind w:firstLine="709"/>
        <w:jc w:val="center"/>
        <w:rPr>
          <w:b/>
          <w:bCs/>
          <w:caps/>
          <w:szCs w:val="28"/>
        </w:rPr>
        <w:outlineLvl w:val="0"/>
      </w:pPr>
      <w:r>
        <w:rPr>
          <w:b/>
          <w:bCs/>
          <w:caps/>
          <w:szCs w:val="28"/>
        </w:rPr>
        <w:t xml:space="preserve">V. Социальные гарантии и меры социальной поддержки </w:t>
      </w:r>
      <w:r>
        <w:rPr>
          <w:b/>
          <w:bCs/>
          <w:caps/>
          <w:szCs w:val="28"/>
        </w:rPr>
      </w:r>
    </w:p>
    <w:p>
      <w:pPr>
        <w:pStyle w:val="772"/>
        <w:contextualSpacing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</w:r>
      <w:r>
        <w:rPr>
          <w:b/>
          <w:bCs/>
          <w:szCs w:val="28"/>
        </w:rPr>
      </w:r>
    </w:p>
    <w:p>
      <w:pPr>
        <w:pStyle w:val="772"/>
        <w:contextualSpacing/>
        <w:ind w:firstLine="709"/>
        <w:rPr>
          <w:b/>
          <w:bCs/>
        </w:rPr>
      </w:pPr>
      <w:r>
        <w:rPr>
          <w:b/>
          <w:bCs/>
        </w:rPr>
        <w:t xml:space="preserve">5.1.</w:t>
      </w:r>
      <w:r>
        <w:rPr>
          <w:rFonts w:eastAsia="Arial Unicode MS"/>
          <w:b/>
          <w:color w:val="000000"/>
        </w:rPr>
        <w:t xml:space="preserve"> </w:t>
      </w:r>
      <w:r>
        <w:rPr>
          <w:b/>
          <w:bCs/>
        </w:rPr>
        <w:t xml:space="preserve">Стороны договорились о том, что:</w:t>
      </w:r>
      <w:r>
        <w:rPr>
          <w:b/>
          <w:bCs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5.1.1.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Ежегод</w:t>
      </w:r>
      <w:r>
        <w:rPr>
          <w:color w:val="auto"/>
          <w:sz w:val="28"/>
          <w:szCs w:val="28"/>
        </w:rPr>
        <w:t xml:space="preserve">но, по окончании финансового года, информировать работников, в том числе на общем собрании (конференции) работников, о расходовании бюджетных средств за прошедший год и о бюджетном финансировании на предстоящий финансовый год, а также об использовании сред</w:t>
      </w:r>
      <w:r>
        <w:rPr>
          <w:color w:val="auto"/>
          <w:sz w:val="28"/>
          <w:szCs w:val="28"/>
        </w:rPr>
        <w:t xml:space="preserve">ств, направляемых </w:t>
      </w:r>
      <w:r>
        <w:rPr>
          <w:color w:val="auto"/>
          <w:sz w:val="28"/>
          <w:szCs w:val="28"/>
        </w:rPr>
        <w:t xml:space="preserve">на </w:t>
      </w:r>
      <w:r>
        <w:rPr>
          <w:color w:val="auto"/>
          <w:sz w:val="28"/>
          <w:szCs w:val="28"/>
        </w:rPr>
        <w:t xml:space="preserve">социальные выплаты, материальную помощь работникам.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5.1.2.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совета </w:t>
      </w:r>
      <w:r>
        <w:rPr>
          <w:sz w:val="28"/>
          <w:szCs w:val="28"/>
        </w:rPr>
        <w:t xml:space="preserve">образовательного учреждения</w:t>
      </w:r>
      <w:r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>
        <w:rPr>
          <w:color w:val="auto"/>
          <w:sz w:val="28"/>
          <w:szCs w:val="28"/>
        </w:rPr>
        <w:t xml:space="preserve">ё</w:t>
      </w:r>
      <w:r>
        <w:rPr>
          <w:color w:val="auto"/>
          <w:sz w:val="28"/>
          <w:szCs w:val="28"/>
        </w:rPr>
        <w:t xml:space="preserve">том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выделения средств на социальные выплаты, материальную помощь работникам, на оздоровление работников, на санаторно-курортное лечение и отдых работнико</w:t>
      </w:r>
      <w:r>
        <w:rPr>
          <w:color w:val="auto"/>
          <w:sz w:val="28"/>
          <w:szCs w:val="28"/>
        </w:rPr>
        <w:t xml:space="preserve">в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5.1.3.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В целях </w:t>
      </w:r>
      <w:r>
        <w:rPr>
          <w:color w:val="auto"/>
          <w:sz w:val="28"/>
          <w:szCs w:val="28"/>
        </w:rPr>
        <w:t xml:space="preserve">обеспечения по</w:t>
      </w:r>
      <w:r>
        <w:rPr>
          <w:color w:val="auto"/>
          <w:sz w:val="28"/>
          <w:szCs w:val="28"/>
        </w:rPr>
        <w:t xml:space="preserve">вышения уровня социальной защищё</w:t>
      </w:r>
      <w:r>
        <w:rPr>
          <w:color w:val="auto"/>
          <w:sz w:val="28"/>
          <w:szCs w:val="28"/>
        </w:rPr>
        <w:t xml:space="preserve">нности работников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, а также формирования механизма </w:t>
      </w:r>
      <w:r>
        <w:rPr>
          <w:color w:val="auto"/>
          <w:sz w:val="28"/>
          <w:szCs w:val="28"/>
        </w:rPr>
        <w:t xml:space="preserve">их </w:t>
      </w:r>
      <w:r>
        <w:rPr>
          <w:color w:val="auto"/>
          <w:sz w:val="28"/>
          <w:szCs w:val="28"/>
        </w:rPr>
        <w:t xml:space="preserve">социальной поддержки совместно с выборным органом первичной профсоюзной организации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>
        <w:rPr>
          <w:sz w:val="28"/>
          <w:szCs w:val="28"/>
        </w:rPr>
        <w:t xml:space="preserve">образовательного учреждения</w:t>
      </w:r>
      <w:r>
        <w:rPr>
          <w:color w:val="auto"/>
          <w:sz w:val="28"/>
          <w:szCs w:val="28"/>
        </w:rPr>
        <w:t xml:space="preserve">, в</w:t>
      </w:r>
      <w:r>
        <w:rPr>
          <w:color w:val="auto"/>
          <w:sz w:val="28"/>
          <w:szCs w:val="28"/>
        </w:rPr>
        <w:t xml:space="preserve">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>
        <w:rPr>
          <w:sz w:val="28"/>
          <w:szCs w:val="28"/>
        </w:rPr>
        <w:t xml:space="preserve">образовательного учреждения</w:t>
      </w:r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санаторно</w:t>
      </w:r>
      <w:r>
        <w:rPr>
          <w:color w:val="auto"/>
          <w:sz w:val="28"/>
          <w:szCs w:val="28"/>
        </w:rPr>
        <w:t xml:space="preserve">-курортным лечением, спортивно-оздоровительными лагерями и т.д. </w:t>
      </w:r>
      <w:r>
        <w:rPr>
          <w:color w:val="auto"/>
          <w:sz w:val="28"/>
          <w:szCs w:val="28"/>
        </w:rPr>
      </w:r>
    </w:p>
    <w:p>
      <w:pPr>
        <w:pStyle w:val="772"/>
        <w:contextualSpacing/>
        <w:ind w:firstLine="709"/>
        <w:rPr>
          <w:b/>
        </w:rPr>
      </w:pPr>
      <w:r>
        <w:rPr>
          <w:b/>
          <w:bCs/>
        </w:rPr>
        <w:t xml:space="preserve">5.2.</w:t>
      </w:r>
      <w:r>
        <w:rPr>
          <w:rFonts w:eastAsia="Arial Unicode MS"/>
          <w:b/>
          <w:color w:val="000000"/>
        </w:rPr>
        <w:t xml:space="preserve"> </w:t>
      </w:r>
      <w:r>
        <w:rPr>
          <w:b/>
        </w:rPr>
        <w:t xml:space="preserve">Работодатель обязуется:</w:t>
      </w:r>
      <w:r>
        <w:rPr>
          <w:b/>
        </w:rPr>
      </w:r>
    </w:p>
    <w:p>
      <w:pPr>
        <w:pStyle w:val="772"/>
        <w:contextualSpacing/>
        <w:ind w:firstLine="709"/>
      </w:pPr>
      <w:r>
        <w:t xml:space="preserve">5.2.1.</w:t>
      </w:r>
      <w:r>
        <w:rPr>
          <w:rFonts w:eastAsia="Arial Unicode MS"/>
          <w:color w:val="000000"/>
        </w:rPr>
        <w:t xml:space="preserve"> </w:t>
      </w:r>
      <w:r>
        <w:t xml:space="preserve">Предоставлять гарантии и компенсации работникам во всех случаях, предусмотренных трудовым законодательством, а также соглашением, заключённым </w:t>
      </w:r>
      <w:r>
        <w:t xml:space="preserve">учредителем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, и настоящим коллективным договором.</w:t>
      </w:r>
      <w:r/>
    </w:p>
    <w:p>
      <w:pPr>
        <w:pStyle w:val="772"/>
        <w:contextualSpacing/>
        <w:ind w:firstLine="709"/>
        <w:rPr>
          <w:i/>
          <w:iCs/>
        </w:rPr>
      </w:pPr>
      <w:r>
        <w:t xml:space="preserve">5.2.2.</w:t>
      </w:r>
      <w:r>
        <w:rPr>
          <w:rFonts w:eastAsia="Arial Unicode MS"/>
        </w:rPr>
        <w:t xml:space="preserve"> </w:t>
      </w:r>
      <w:r>
        <w:t xml:space="preserve">При рассмотрении вопроса о представлении работников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к государственным и отраслевым наградам учитывать мнение выборного органа первичной профсоюзной организации</w:t>
      </w:r>
      <w:r>
        <w:rPr>
          <w:i/>
          <w:iCs/>
        </w:rPr>
        <w:t xml:space="preserve">.</w:t>
      </w:r>
      <w:r>
        <w:rPr>
          <w:i/>
          <w:iCs/>
        </w:rPr>
      </w:r>
    </w:p>
    <w:p>
      <w:pPr>
        <w:pStyle w:val="772"/>
        <w:contextualSpacing/>
        <w:ind w:firstLine="709"/>
      </w:pPr>
      <w:r>
        <w:t xml:space="preserve">5.2.</w:t>
      </w:r>
      <w:r>
        <w:t xml:space="preserve">3</w:t>
      </w:r>
      <w:r>
        <w:t xml:space="preserve">.</w:t>
      </w:r>
      <w:r>
        <w:rPr>
          <w:rFonts w:eastAsia="Arial Unicode MS"/>
        </w:rPr>
        <w:t xml:space="preserve"> </w:t>
      </w:r>
      <w:r>
        <w:rPr>
          <w:rFonts w:eastAsia="Arial Unicode MS"/>
        </w:rPr>
        <w:t xml:space="preserve">   </w:t>
      </w:r>
      <w:r>
        <w:t xml:space="preserve">Проводить спортивную работу среди работников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, оказывать им помощь в организации работы спортивных секций по различным видам спорта.</w:t>
      </w:r>
      <w:r/>
    </w:p>
    <w:p>
      <w:pPr>
        <w:pStyle w:val="772"/>
        <w:contextualSpacing/>
        <w:ind w:firstLine="709"/>
      </w:pPr>
      <w:r>
        <w:t xml:space="preserve">5.2.</w:t>
      </w:r>
      <w:r>
        <w:t xml:space="preserve">4</w:t>
      </w:r>
      <w:r>
        <w:t xml:space="preserve">.</w:t>
      </w:r>
      <w:r>
        <w:rPr>
          <w:rFonts w:eastAsia="Arial Unicode MS"/>
          <w:color w:val="000000"/>
        </w:rPr>
        <w:t xml:space="preserve"> </w:t>
      </w:r>
      <w:r>
        <w:t xml:space="preserve">Предоставлять выборному органу первичной профсоюзной организации в установленном по согласованию с ним порядке бесплатно </w:t>
      </w:r>
      <w:r>
        <w:t xml:space="preserve">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и членов их семей. </w:t>
      </w:r>
      <w:r/>
    </w:p>
    <w:p>
      <w:pPr>
        <w:pStyle w:val="846"/>
        <w:contextualSpacing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 </w:t>
      </w:r>
      <w:r>
        <w:rPr>
          <w:rFonts w:ascii="Times New Roman" w:hAnsi="Times New Roman"/>
          <w:sz w:val="28"/>
          <w:szCs w:val="28"/>
        </w:rPr>
        <w:t xml:space="preserve">Освобождать работников от работы при прохождении диспансеризации на один рабочий день один раз в три года с сохранением за ними места работы (должности) и среднего заработка на основании его письменного заявления, согласованного с работодателем </w:t>
      </w:r>
      <w:r>
        <w:rPr>
          <w:rFonts w:ascii="Times New Roman" w:hAnsi="Times New Roman"/>
          <w:sz w:val="28"/>
          <w:szCs w:val="28"/>
        </w:rPr>
        <w:t xml:space="preserve">(с</w:t>
      </w:r>
      <w:r>
        <w:rPr>
          <w:rFonts w:ascii="Times New Roman" w:hAnsi="Times New Roman"/>
          <w:sz w:val="28"/>
          <w:szCs w:val="28"/>
        </w:rPr>
        <w:t xml:space="preserve">татья 185.1</w:t>
      </w:r>
      <w:r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ТК</w:t>
      </w:r>
      <w:r>
        <w:rPr>
          <w:rFonts w:ascii="Times New Roman" w:hAnsi="Times New Roman"/>
          <w:sz w:val="28"/>
          <w:szCs w:val="28"/>
        </w:rPr>
        <w:t xml:space="preserve"> </w:t>
      </w:r>
      <w:r>
        <w:rPr>
          <w:rFonts w:ascii="Times New Roman" w:hAnsi="Times New Roman"/>
          <w:sz w:val="28"/>
          <w:szCs w:val="28"/>
        </w:rPr>
        <w:t xml:space="preserve">РФ</w:t>
      </w:r>
      <w:r>
        <w:rPr>
          <w:rFonts w:ascii="Times New Roman" w:hAnsi="Times New Roman"/>
          <w:sz w:val="28"/>
          <w:szCs w:val="28"/>
        </w:rPr>
        <w:t xml:space="preserve">)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</w:t>
      </w:r>
      <w:r>
        <w:rPr>
          <w:sz w:val="28"/>
          <w:szCs w:val="28"/>
        </w:rPr>
        <w:t xml:space="preserve">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</w:t>
      </w:r>
      <w:r>
        <w:rPr>
          <w:rFonts w:eastAsia="Arial Unicode MS"/>
          <w:b/>
          <w:bCs/>
          <w:sz w:val="28"/>
          <w:szCs w:val="28"/>
        </w:rPr>
        <w:t xml:space="preserve"> </w:t>
      </w:r>
      <w:r>
        <w:rPr>
          <w:b/>
          <w:bCs/>
          <w:color w:val="auto"/>
          <w:sz w:val="28"/>
          <w:szCs w:val="28"/>
        </w:rPr>
        <w:t xml:space="preserve">Выборный орган первичной профсоюзной организации обязуется: </w:t>
      </w:r>
      <w:r>
        <w:rPr>
          <w:b/>
          <w:b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5.3.1.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>
        <w:rPr>
          <w:color w:val="auto"/>
          <w:sz w:val="28"/>
          <w:szCs w:val="28"/>
        </w:rPr>
        <w:t xml:space="preserve">ё</w:t>
      </w:r>
      <w:r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  <w:r>
        <w:rPr>
          <w:color w:val="auto"/>
          <w:sz w:val="28"/>
          <w:szCs w:val="28"/>
        </w:rPr>
      </w:r>
    </w:p>
    <w:p>
      <w:pPr>
        <w:pStyle w:val="772"/>
        <w:contextualSpacing/>
        <w:ind w:firstLine="709"/>
      </w:pPr>
      <w:r>
        <w:t xml:space="preserve">5.3.2.</w:t>
      </w:r>
      <w:r>
        <w:rPr>
          <w:rFonts w:eastAsia="Arial Unicode MS"/>
          <w:color w:val="000000"/>
        </w:rPr>
        <w:t xml:space="preserve"> </w:t>
      </w:r>
      <w:r>
        <w:t xml:space="preserve">Ежегодно выделять для членов Профсоюза денежные средства согласно смете профсоюзных расходов по направлениям:</w:t>
      </w:r>
      <w:r/>
    </w:p>
    <w:p>
      <w:pPr>
        <w:pStyle w:val="833"/>
        <w:contextualSpacing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оказание материальной помощи;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организация оздоровления;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организация работы с детьми работников;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организация спортивной работы;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поддержка мероприятий </w:t>
      </w:r>
      <w:r>
        <w:rPr>
          <w:color w:val="auto"/>
          <w:sz w:val="28"/>
          <w:szCs w:val="28"/>
        </w:rPr>
        <w:t xml:space="preserve">для различных категорий ветеранов, в том числе ветеранов труда;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организация культурно-массовых и спортивных</w:t>
      </w:r>
      <w:r>
        <w:rPr>
          <w:color w:val="auto"/>
          <w:sz w:val="28"/>
          <w:szCs w:val="28"/>
        </w:rPr>
        <w:t xml:space="preserve"> мероприятий;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социальные программы для членов Профсоюза.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5.3.3.</w:t>
      </w:r>
      <w:r>
        <w:rPr>
          <w:rFonts w:eastAsia="Arial Unicode MS"/>
          <w:color w:val="auto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Организовать</w:t>
      </w:r>
      <w:r>
        <w:rPr>
          <w:color w:val="auto"/>
          <w:sz w:val="28"/>
          <w:szCs w:val="28"/>
        </w:rPr>
        <w:t xml:space="preserve"> контроль за </w:t>
      </w:r>
      <w:r>
        <w:rPr>
          <w:color w:val="auto"/>
          <w:sz w:val="28"/>
          <w:szCs w:val="28"/>
        </w:rPr>
        <w:t xml:space="preserve">органи</w:t>
      </w:r>
      <w:r>
        <w:rPr>
          <w:color w:val="auto"/>
          <w:sz w:val="28"/>
          <w:szCs w:val="28"/>
        </w:rPr>
        <w:t xml:space="preserve">зацией</w:t>
      </w:r>
      <w:r>
        <w:rPr>
          <w:color w:val="auto"/>
          <w:sz w:val="28"/>
          <w:szCs w:val="28"/>
        </w:rPr>
        <w:t xml:space="preserve"> питания в образовательно</w:t>
      </w:r>
      <w:r>
        <w:rPr>
          <w:color w:val="auto"/>
          <w:sz w:val="28"/>
          <w:szCs w:val="28"/>
        </w:rPr>
        <w:t xml:space="preserve">м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учреждении</w:t>
      </w:r>
      <w:r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4</w:t>
      </w:r>
      <w:r>
        <w:rPr>
          <w:color w:val="auto"/>
          <w:sz w:val="28"/>
          <w:szCs w:val="28"/>
        </w:rPr>
        <w:t xml:space="preserve">.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Стороны обязуются в качестве награждения </w:t>
      </w:r>
      <w:r>
        <w:rPr>
          <w:color w:val="auto"/>
          <w:sz w:val="28"/>
          <w:szCs w:val="28"/>
        </w:rPr>
        <w:t xml:space="preserve">педагогических</w:t>
      </w:r>
      <w:r>
        <w:rPr>
          <w:color w:val="auto"/>
          <w:sz w:val="28"/>
          <w:szCs w:val="28"/>
        </w:rPr>
        <w:t xml:space="preserve"> работников </w:t>
      </w:r>
      <w:r>
        <w:rPr>
          <w:color w:val="auto"/>
          <w:sz w:val="28"/>
          <w:szCs w:val="28"/>
        </w:rPr>
        <w:t xml:space="preserve">применять</w:t>
      </w:r>
      <w:r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Материальные виды поощрений: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>
        <w:rPr>
          <w:color w:val="auto"/>
          <w:sz w:val="28"/>
          <w:szCs w:val="28"/>
        </w:rPr>
        <w:t xml:space="preserve">учебного года – вклада педагогических работников</w:t>
      </w:r>
      <w:r>
        <w:rPr>
          <w:color w:val="auto"/>
          <w:sz w:val="28"/>
          <w:szCs w:val="28"/>
        </w:rPr>
        <w:t xml:space="preserve"> в рейтинговые позиции </w:t>
      </w:r>
      <w:r>
        <w:rPr>
          <w:color w:val="auto"/>
          <w:sz w:val="28"/>
          <w:szCs w:val="28"/>
        </w:rPr>
        <w:t xml:space="preserve">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стимулирующие выплаты по критериям вклада </w:t>
      </w:r>
      <w:r>
        <w:rPr>
          <w:color w:val="auto"/>
          <w:sz w:val="28"/>
          <w:szCs w:val="28"/>
        </w:rPr>
        <w:t xml:space="preserve">педагогических работников</w:t>
      </w:r>
      <w:r>
        <w:rPr>
          <w:color w:val="auto"/>
          <w:sz w:val="28"/>
          <w:szCs w:val="28"/>
        </w:rPr>
        <w:t xml:space="preserve"> в качественное </w:t>
      </w:r>
      <w:r>
        <w:rPr>
          <w:color w:val="auto"/>
          <w:sz w:val="28"/>
          <w:szCs w:val="28"/>
        </w:rPr>
        <w:t xml:space="preserve">осуществление воспитательно-образовательного процесса</w:t>
      </w:r>
      <w:r>
        <w:rPr>
          <w:color w:val="auto"/>
          <w:sz w:val="28"/>
          <w:szCs w:val="28"/>
        </w:rPr>
        <w:t xml:space="preserve"> в течение учебного года;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премирование </w:t>
      </w:r>
      <w:r>
        <w:rPr>
          <w:color w:val="auto"/>
          <w:sz w:val="28"/>
          <w:szCs w:val="28"/>
        </w:rPr>
        <w:t xml:space="preserve">победителей </w:t>
      </w:r>
      <w:r>
        <w:rPr>
          <w:iCs/>
          <w:sz w:val="28"/>
          <w:szCs w:val="28"/>
        </w:rPr>
        <w:t xml:space="preserve">конкурсных мероприятиях муниципального, регионального, всероссийского и международного уровней</w:t>
      </w:r>
      <w:r>
        <w:rPr>
          <w:iCs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Нематериальные виды поощрения: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благодарственные письма за высо</w:t>
      </w:r>
      <w:r>
        <w:rPr>
          <w:color w:val="auto"/>
          <w:sz w:val="28"/>
          <w:szCs w:val="28"/>
        </w:rPr>
        <w:t xml:space="preserve">кую результативность воспитанников</w:t>
      </w:r>
      <w:r>
        <w:rPr>
          <w:color w:val="auto"/>
          <w:sz w:val="28"/>
          <w:szCs w:val="28"/>
        </w:rPr>
        <w:t xml:space="preserve">, за ак</w:t>
      </w:r>
      <w:r>
        <w:rPr>
          <w:color w:val="auto"/>
          <w:sz w:val="28"/>
          <w:szCs w:val="28"/>
        </w:rPr>
        <w:t xml:space="preserve">тивное участие педагогических работников</w:t>
      </w:r>
      <w:r>
        <w:rPr>
          <w:color w:val="auto"/>
          <w:sz w:val="28"/>
          <w:szCs w:val="28"/>
        </w:rPr>
        <w:t xml:space="preserve"> в жизни </w:t>
      </w:r>
      <w:r>
        <w:rPr>
          <w:color w:val="auto"/>
          <w:sz w:val="28"/>
          <w:szCs w:val="28"/>
        </w:rPr>
        <w:t xml:space="preserve">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 и системе образования;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г</w:t>
      </w:r>
      <w:r>
        <w:rPr>
          <w:color w:val="auto"/>
          <w:sz w:val="28"/>
          <w:szCs w:val="28"/>
        </w:rPr>
        <w:t xml:space="preserve">рамоты за достижения воспитанников</w:t>
      </w:r>
      <w:r>
        <w:rPr>
          <w:color w:val="auto"/>
          <w:sz w:val="28"/>
          <w:szCs w:val="28"/>
        </w:rPr>
        <w:t xml:space="preserve"> в олимпиадном движении, в с</w:t>
      </w:r>
      <w:r>
        <w:rPr>
          <w:color w:val="auto"/>
          <w:sz w:val="28"/>
          <w:szCs w:val="28"/>
        </w:rPr>
        <w:t xml:space="preserve">оциально-значимой деятельности;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размещение благодарности,</w:t>
      </w:r>
      <w:r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>
        <w:rPr>
          <w:color w:val="auto"/>
          <w:sz w:val="28"/>
          <w:szCs w:val="28"/>
        </w:rPr>
        <w:t xml:space="preserve"> на официальном сайте </w:t>
      </w:r>
      <w:r>
        <w:rPr>
          <w:color w:val="auto"/>
          <w:sz w:val="28"/>
          <w:szCs w:val="28"/>
        </w:rPr>
        <w:t xml:space="preserve">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, официал</w:t>
      </w:r>
      <w:r>
        <w:rPr>
          <w:color w:val="auto"/>
          <w:sz w:val="28"/>
          <w:szCs w:val="28"/>
        </w:rPr>
        <w:t xml:space="preserve">ьных группах образовательной организации в социальных сетях,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СМИ.</w:t>
      </w:r>
      <w:r>
        <w:rPr>
          <w:color w:val="auto"/>
          <w:sz w:val="28"/>
          <w:szCs w:val="28"/>
        </w:rPr>
      </w:r>
    </w:p>
    <w:p>
      <w:r/>
      <w:r/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VI</w:t>
      </w:r>
      <w:r>
        <w:rPr>
          <w:b/>
          <w:bCs/>
          <w:sz w:val="28"/>
          <w:szCs w:val="28"/>
        </w:rPr>
        <w:t xml:space="preserve">. УСЛОВИЯ, ОХРАНА </w:t>
      </w:r>
      <w:r>
        <w:rPr>
          <w:b/>
          <w:bCs/>
          <w:sz w:val="28"/>
          <w:szCs w:val="28"/>
        </w:rPr>
        <w:t xml:space="preserve">И БЕЗОПАСНОСТЬ </w:t>
      </w:r>
      <w:r>
        <w:rPr>
          <w:b/>
          <w:bCs/>
          <w:sz w:val="28"/>
          <w:szCs w:val="28"/>
        </w:rPr>
        <w:t xml:space="preserve">ТРУДА</w:t>
      </w:r>
      <w:r>
        <w:rPr>
          <w:b/>
          <w:bCs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6.1.</w:t>
      </w:r>
      <w:r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 xml:space="preserve">Работодатель в соответствии с действующим законодательством и нормативными правовыми актами по охране труда обязуется:</w:t>
      </w:r>
      <w:r>
        <w:rPr>
          <w:b/>
          <w:bCs/>
          <w:iCs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6.1.1. Обеспечить право работников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на здоровые и безопасные условия труда, внедрять современные средства безопасности труда, предупреждающие производственный травматизм и возникновение профессиональных заболеваний работни</w:t>
      </w:r>
      <w:r>
        <w:rPr>
          <w:sz w:val="28"/>
          <w:szCs w:val="28"/>
        </w:rPr>
        <w:t xml:space="preserve">ков. Статья 219 ТК РФ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этого права ежегодно заключать соглашение по охране </w:t>
      </w:r>
      <w:r>
        <w:rPr>
          <w:sz w:val="28"/>
          <w:szCs w:val="28"/>
        </w:rPr>
        <w:t xml:space="preserve">труда </w:t>
      </w:r>
      <w:r>
        <w:rPr>
          <w:i/>
          <w:sz w:val="28"/>
          <w:szCs w:val="28"/>
        </w:rPr>
        <w:t xml:space="preserve">(Приложение </w:t>
      </w:r>
      <w:r>
        <w:rPr>
          <w:i/>
          <w:sz w:val="28"/>
          <w:szCs w:val="28"/>
        </w:rPr>
        <w:t xml:space="preserve">№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9</w:t>
      </w:r>
      <w:r>
        <w:rPr>
          <w:i/>
          <w:sz w:val="28"/>
          <w:szCs w:val="28"/>
        </w:rPr>
        <w:t xml:space="preserve">)</w:t>
      </w:r>
      <w:r>
        <w:rPr>
          <w:sz w:val="28"/>
          <w:szCs w:val="28"/>
        </w:rPr>
        <w:t xml:space="preserve"> с определением в нем организационных и технических мероприятий по охране</w:t>
      </w:r>
      <w:r>
        <w:rPr>
          <w:sz w:val="28"/>
          <w:szCs w:val="28"/>
        </w:rPr>
        <w:t xml:space="preserve"> и безопасности труда, сроков их выполнения, ответственных должностных лиц. 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6.1.2. Выделять на мероприятия по охране труда средства в сумме </w:t>
      </w:r>
      <w:r>
        <w:rPr>
          <w:sz w:val="28"/>
          <w:szCs w:val="28"/>
        </w:rPr>
        <w:t xml:space="preserve">0,2</w:t>
      </w:r>
      <w:r>
        <w:rPr>
          <w:b/>
          <w:sz w:val="28"/>
          <w:szCs w:val="28"/>
        </w:rPr>
        <w:t xml:space="preserve">% </w:t>
      </w:r>
      <w:r>
        <w:rPr>
          <w:sz w:val="28"/>
          <w:szCs w:val="28"/>
        </w:rPr>
        <w:t xml:space="preserve">от фонда оплаты труда.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Конкретный размер средств на указанные цели определяется коллективным договором и уточняется в соглашении об охране труда</w:t>
      </w:r>
      <w:r>
        <w:rPr>
          <w:sz w:val="28"/>
          <w:szCs w:val="28"/>
        </w:rPr>
        <w:t xml:space="preserve">, являющимся приложением к нему.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6.1.3. Проводить специальную оценку условий труда на рабочих местах в соответствии с Федеральным законом № 426-ФЗ от 28.12.2013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По результатам СОУТ, с учетом мнения выборного органа первичной профсоюзной организации, составить план мероприятий по улучшению условий труда и безопасности образовательного процесса.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6.1.4. Создать в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учреждении</w:t>
      </w:r>
      <w:r>
        <w:rPr>
          <w:sz w:val="28"/>
          <w:szCs w:val="28"/>
        </w:rPr>
        <w:t xml:space="preserve"> комиссию по охране труда, в состав которой на паритетной основе до</w:t>
      </w:r>
      <w:r>
        <w:rPr>
          <w:sz w:val="28"/>
          <w:szCs w:val="28"/>
        </w:rPr>
        <w:t xml:space="preserve">лжны входить члены профкома (статья</w:t>
      </w:r>
      <w:r>
        <w:rPr>
          <w:sz w:val="28"/>
          <w:szCs w:val="28"/>
        </w:rPr>
        <w:t xml:space="preserve"> 218 ТК РФ).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6.1.5. Проводить со всеми поступающими, а также переведенными на другую работу работниками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Организовать проверку знаний работников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по охране труда 1 раз в год, повторные инструктажи проводить не реже 1 раза в 6 месяцев.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6.1.6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Организовать обучение и проверку знаний требований охраны труда ответственных лиц, членов комиссии и уполномоченного по охране труда профкома в установленные сроки.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6.1.7. Обеспечить наличие нормативных и справочных материалов по охране труда, правил, инструкций, журналов инструктажа и других материалов за счет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6.1.8. Разработать и утвердить инструкции по охране труда на каждое рабочее место и на каждый вид, проводимых в </w:t>
      </w:r>
      <w:r>
        <w:rPr>
          <w:sz w:val="28"/>
          <w:szCs w:val="28"/>
        </w:rPr>
        <w:t xml:space="preserve">учреждении</w:t>
      </w:r>
      <w:r>
        <w:rPr>
          <w:sz w:val="28"/>
          <w:szCs w:val="28"/>
        </w:rPr>
        <w:t xml:space="preserve"> рабо</w:t>
      </w:r>
      <w:r>
        <w:rPr>
          <w:sz w:val="28"/>
          <w:szCs w:val="28"/>
        </w:rPr>
        <w:t xml:space="preserve">т, с учетом мнения профкома (статья</w:t>
      </w:r>
      <w:r>
        <w:rPr>
          <w:sz w:val="28"/>
          <w:szCs w:val="28"/>
        </w:rPr>
        <w:t xml:space="preserve"> 212 ТК РФ).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6.1.9. Обучить электротехнический, </w:t>
      </w:r>
      <w:r>
        <w:rPr>
          <w:sz w:val="28"/>
          <w:szCs w:val="28"/>
        </w:rPr>
        <w:t xml:space="preserve">электротехнологический и неэлектротехнический персонал Правилам технической эксплуатации электроустановок потребителей, Правилам безопасности при эксплуатации электроустановок потребителей, организовать проверку знания на получение группы допуска к работе.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6.1.10. Обеспеч</w:t>
      </w:r>
      <w:r>
        <w:rPr>
          <w:sz w:val="28"/>
          <w:szCs w:val="28"/>
        </w:rPr>
        <w:t xml:space="preserve">ить работников за счет средств учреждения </w:t>
      </w:r>
      <w:r>
        <w:rPr>
          <w:sz w:val="28"/>
          <w:szCs w:val="28"/>
        </w:rPr>
        <w:t xml:space="preserve">спецодеждой, спецобувью и другими средствами индивидуальной защиты и действующими нормами, составить смету расходов на приобретение необходимых средств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</w:t>
      </w:r>
      <w:r>
        <w:rPr>
          <w:i/>
          <w:color w:val="000000"/>
          <w:sz w:val="28"/>
          <w:szCs w:val="28"/>
        </w:rPr>
        <w:t xml:space="preserve">Приложение</w:t>
      </w:r>
      <w:r>
        <w:rPr>
          <w:i/>
          <w:color w:val="000000"/>
          <w:sz w:val="28"/>
          <w:szCs w:val="28"/>
        </w:rPr>
        <w:t xml:space="preserve"> № </w:t>
      </w:r>
      <w:r>
        <w:rPr>
          <w:i/>
          <w:color w:val="000000"/>
          <w:sz w:val="28"/>
          <w:szCs w:val="28"/>
        </w:rPr>
        <w:t xml:space="preserve">1</w:t>
      </w:r>
      <w:r>
        <w:rPr>
          <w:i/>
          <w:color w:val="000000"/>
          <w:sz w:val="28"/>
          <w:szCs w:val="28"/>
        </w:rPr>
        <w:t xml:space="preserve">0</w:t>
      </w:r>
      <w:r>
        <w:rPr>
          <w:i/>
          <w:sz w:val="28"/>
          <w:szCs w:val="28"/>
        </w:rPr>
        <w:t xml:space="preserve">).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6.1.11. О</w:t>
      </w:r>
      <w:r>
        <w:rPr>
          <w:sz w:val="28"/>
          <w:szCs w:val="28"/>
        </w:rPr>
        <w:t xml:space="preserve">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нормами, составить список профессий и смету расходов на приобретение необходимых средств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</w:t>
      </w:r>
      <w:r>
        <w:rPr>
          <w:i/>
          <w:color w:val="000000"/>
          <w:sz w:val="28"/>
          <w:szCs w:val="28"/>
        </w:rPr>
        <w:t xml:space="preserve">Приложение </w:t>
      </w:r>
      <w:r>
        <w:rPr>
          <w:i/>
          <w:color w:val="000000"/>
          <w:sz w:val="28"/>
          <w:szCs w:val="28"/>
        </w:rPr>
        <w:t xml:space="preserve">№ </w:t>
      </w:r>
      <w:r>
        <w:rPr>
          <w:i/>
          <w:color w:val="000000"/>
          <w:sz w:val="28"/>
          <w:szCs w:val="28"/>
        </w:rPr>
        <w:t xml:space="preserve">1</w:t>
      </w:r>
      <w:r>
        <w:rPr>
          <w:i/>
          <w:color w:val="000000"/>
          <w:sz w:val="28"/>
          <w:szCs w:val="28"/>
        </w:rPr>
        <w:t xml:space="preserve">1</w:t>
      </w:r>
      <w:r>
        <w:rPr>
          <w:i/>
          <w:sz w:val="28"/>
          <w:szCs w:val="28"/>
        </w:rPr>
        <w:t xml:space="preserve">)</w:t>
      </w:r>
      <w:r>
        <w:rPr>
          <w:i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6.1.12</w:t>
      </w:r>
      <w:r>
        <w:rPr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Осуществлять совместно с выборным органом первичной профсоюзной организации (уполномоченным по охране труда профкома) систематический (трехступенчатый) контроль за состоянием условий и охраны труда, выполнением Соглашения по охране труда.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6.1.13. Обеспечить за счет средств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прохождение обязательных </w:t>
      </w:r>
      <w:r>
        <w:rPr>
          <w:sz w:val="28"/>
          <w:szCs w:val="28"/>
        </w:rPr>
        <w:t xml:space="preserve">и периодических (в течение трудовой деятельности) медицинских осмотров (обследований) работников, внеочередных медицинских осмотров (обследований</w:t>
      </w:r>
      <w:r>
        <w:rPr>
          <w:sz w:val="28"/>
          <w:szCs w:val="28"/>
        </w:rPr>
        <w:t xml:space="preserve">) работников по их просьбам (статья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212 </w:t>
      </w:r>
      <w:r>
        <w:rPr>
          <w:sz w:val="28"/>
          <w:szCs w:val="28"/>
        </w:rPr>
        <w:t xml:space="preserve">ТК</w:t>
      </w:r>
      <w:r>
        <w:rPr>
          <w:sz w:val="28"/>
          <w:szCs w:val="28"/>
        </w:rPr>
        <w:t xml:space="preserve"> РФ).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6.1.14. Создать необходимые условия для охраны и укрепления здоровья, организации питания работников образовательно</w:t>
      </w:r>
      <w:r>
        <w:rPr>
          <w:sz w:val="28"/>
          <w:szCs w:val="28"/>
        </w:rPr>
        <w:t xml:space="preserve">го учреждения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6.1.15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Оказывать сод</w:t>
      </w:r>
      <w:r>
        <w:rPr>
          <w:sz w:val="28"/>
          <w:szCs w:val="28"/>
        </w:rPr>
        <w:t xml:space="preserve">ействие техническим инспекторам труда, внештатным техническим инспекторам труда Профсоюза работников образования и науки, членам комиссий по охране труда, уполномоченным (доверенным лицам) по охране труда в проведении контроля за состоянием охраны труда в </w:t>
      </w:r>
      <w:r>
        <w:rPr>
          <w:sz w:val="28"/>
          <w:szCs w:val="28"/>
        </w:rPr>
        <w:t xml:space="preserve">учреждении</w:t>
      </w:r>
      <w:r>
        <w:rPr>
          <w:sz w:val="28"/>
          <w:szCs w:val="28"/>
        </w:rPr>
        <w:t xml:space="preserve">. В случае выявления ими нарушения прав работников на здоровые и безопасные условия труда принимать меры к их устранению.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6.1.16. Обеспечит</w:t>
      </w:r>
      <w:r>
        <w:rPr>
          <w:sz w:val="28"/>
          <w:szCs w:val="28"/>
        </w:rPr>
        <w:t xml:space="preserve">ь санитарно-бытовое и лечебно-</w:t>
      </w:r>
      <w:r>
        <w:rPr>
          <w:sz w:val="28"/>
          <w:szCs w:val="28"/>
        </w:rPr>
        <w:t xml:space="preserve">профилактическое обслуживание работников в соответствии с санитарно-гигиеническими требованиями.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6.1.17.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  <w:r>
        <w:rPr>
          <w:sz w:val="28"/>
          <w:szCs w:val="28"/>
        </w:rPr>
      </w:r>
    </w:p>
    <w:p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6.1.18. Предоставлять гарантии </w:t>
      </w:r>
      <w:r>
        <w:rPr>
          <w:sz w:val="28"/>
          <w:szCs w:val="28"/>
        </w:rPr>
        <w:t xml:space="preserve">и компенсации работникам, занятым на работах с вредными и (или) опасными условиями труда в соответствии с трудовым кодексом РФ, отраслевым соглашением, другими нормативными правовыми актами, содержащими государственные нормативные требования охраны труда. </w:t>
      </w:r>
      <w:r>
        <w:rPr>
          <w:i/>
          <w:sz w:val="28"/>
          <w:szCs w:val="28"/>
        </w:rPr>
        <w:t xml:space="preserve">(</w:t>
      </w:r>
      <w:r>
        <w:rPr>
          <w:i/>
          <w:color w:val="000000"/>
          <w:sz w:val="28"/>
          <w:szCs w:val="28"/>
        </w:rPr>
        <w:t xml:space="preserve">Приложение </w:t>
      </w:r>
      <w:r>
        <w:rPr>
          <w:i/>
          <w:color w:val="000000"/>
          <w:sz w:val="28"/>
          <w:szCs w:val="28"/>
        </w:rPr>
        <w:t xml:space="preserve">№</w:t>
      </w:r>
      <w:r>
        <w:rPr>
          <w:i/>
          <w:color w:val="000000"/>
          <w:sz w:val="28"/>
          <w:szCs w:val="28"/>
        </w:rPr>
        <w:t xml:space="preserve"> 1</w:t>
      </w:r>
      <w:r>
        <w:rPr>
          <w:i/>
          <w:color w:val="000000"/>
          <w:sz w:val="28"/>
          <w:szCs w:val="28"/>
        </w:rPr>
        <w:t xml:space="preserve">2</w:t>
      </w:r>
      <w:r>
        <w:rPr>
          <w:i/>
          <w:sz w:val="28"/>
          <w:szCs w:val="28"/>
        </w:rPr>
        <w:t xml:space="preserve">)</w:t>
      </w:r>
      <w:r>
        <w:rPr>
          <w:i/>
          <w:sz w:val="28"/>
          <w:szCs w:val="28"/>
        </w:rPr>
        <w:t xml:space="preserve">.</w:t>
      </w:r>
      <w:r>
        <w:rPr>
          <w:i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6.1.19. Проводить своевременное расследование несчастных случаев на производстве в соответствии с действующим законо</w:t>
      </w:r>
      <w:r>
        <w:rPr>
          <w:sz w:val="28"/>
          <w:szCs w:val="28"/>
        </w:rPr>
        <w:t xml:space="preserve">дательством и вести их учет (статья</w:t>
      </w:r>
      <w:r>
        <w:rPr>
          <w:sz w:val="28"/>
          <w:szCs w:val="28"/>
        </w:rPr>
        <w:t xml:space="preserve"> 227-230 ТК РФ).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6.1.20. 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</w:t>
      </w:r>
      <w:r>
        <w:rPr>
          <w:sz w:val="28"/>
        </w:rPr>
        <w:t xml:space="preserve"> согласно действующему законодательству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6.1.21. Сохранять место работы (должность) и средний заработок за работниками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на время приостановления работ органами государственного надзора и контроля за соблюдением трудового зако</w:t>
      </w:r>
      <w:r>
        <w:rPr>
          <w:sz w:val="28"/>
          <w:szCs w:val="28"/>
        </w:rPr>
        <w:t xml:space="preserve">нодательства вследствие нарушения требований охраны труда не по вине работника.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</w:t>
      </w:r>
      <w:r>
        <w:rPr>
          <w:sz w:val="28"/>
          <w:szCs w:val="28"/>
        </w:rPr>
        <w:t xml:space="preserve"> устранения такой опасности (статья</w:t>
      </w:r>
      <w:r>
        <w:rPr>
          <w:sz w:val="28"/>
          <w:szCs w:val="28"/>
        </w:rPr>
        <w:t xml:space="preserve"> 220 ТК РФ).</w:t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t xml:space="preserve">           </w:t>
      </w:r>
      <w:r>
        <w:rPr>
          <w:sz w:val="28"/>
          <w:szCs w:val="28"/>
        </w:rPr>
        <w:t xml:space="preserve">6.1.22.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Осуществлять финансирование мероприятий по улучшению ус</w:t>
      </w:r>
      <w:r>
        <w:rPr>
          <w:sz w:val="28"/>
          <w:szCs w:val="28"/>
        </w:rPr>
        <w:t xml:space="preserve">ловий и охраны труда в размере </w:t>
      </w:r>
      <w:r>
        <w:rPr>
          <w:sz w:val="28"/>
          <w:szCs w:val="28"/>
        </w:rPr>
        <w:t xml:space="preserve">не менее </w:t>
      </w:r>
      <w:r>
        <w:rPr>
          <w:sz w:val="28"/>
          <w:szCs w:val="28"/>
        </w:rPr>
        <w:t xml:space="preserve">0,2%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от фонда оплаты труда</w:t>
      </w:r>
      <w:r>
        <w:rPr>
          <w:bCs/>
          <w:sz w:val="28"/>
          <w:szCs w:val="28"/>
        </w:rPr>
        <w:t xml:space="preserve"> в соответствии со статьёй 225 ТК РФ</w:t>
      </w:r>
      <w:r>
        <w:rPr>
          <w:bCs/>
          <w:sz w:val="28"/>
          <w:szCs w:val="28"/>
        </w:rPr>
        <w:t xml:space="preserve">.</w:t>
      </w:r>
      <w:r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6.2.</w:t>
      </w:r>
      <w:r>
        <w:rPr>
          <w:b/>
          <w:sz w:val="28"/>
          <w:szCs w:val="28"/>
        </w:rPr>
        <w:tab/>
        <w:t xml:space="preserve">Работник в области охраны труда обязан:</w:t>
      </w:r>
      <w:r>
        <w:rPr>
          <w:b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6.2.1.</w:t>
      </w:r>
      <w:r>
        <w:rPr>
          <w:sz w:val="28"/>
          <w:szCs w:val="28"/>
        </w:rPr>
        <w:tab/>
        <w:t xml:space="preserve"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6.2.2.</w:t>
      </w:r>
      <w:r>
        <w:rPr>
          <w:sz w:val="28"/>
          <w:szCs w:val="28"/>
        </w:rPr>
        <w:tab/>
        <w:t xml:space="preserve">Правильно применять средства индивидуальной и коллективной защиты.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6.2.3.</w:t>
      </w:r>
      <w:r>
        <w:rPr>
          <w:sz w:val="28"/>
          <w:szCs w:val="28"/>
        </w:rPr>
        <w:tab/>
        <w:t xml:space="preserve"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6.2.4.</w:t>
      </w:r>
      <w:r>
        <w:rPr>
          <w:sz w:val="28"/>
          <w:szCs w:val="28"/>
        </w:rPr>
        <w:tab/>
        <w:t xml:space="preserve">Проходить обязательные предварительные при поступлении на работу и периодические медицинские осмотры, а также внеочередные медицинские осмотры по направлению работодателя.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6.2.5.</w:t>
      </w:r>
      <w:r>
        <w:rPr>
          <w:sz w:val="28"/>
          <w:szCs w:val="28"/>
        </w:rPr>
        <w:tab/>
        <w:t xml:space="preserve">Извещать немедленно своего непосредственного или вышестояще</w:t>
      </w:r>
      <w:r>
        <w:rPr>
          <w:sz w:val="28"/>
          <w:szCs w:val="28"/>
        </w:rPr>
        <w:t xml:space="preserve">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</w:t>
      </w:r>
      <w:r>
        <w:rPr>
          <w:sz w:val="28"/>
          <w:szCs w:val="28"/>
        </w:rPr>
        <w:t xml:space="preserve"> имеет право отказаться от выполнения работы в случае возникновения на рабочем месте ситуации, угрожающей жизни и здоровью работника, а также при необеспечении необходимыми средствами индивидуальной и коллективной защиты до устранения выявленных нарушений.</w:t>
      </w:r>
      <w:r>
        <w:rPr>
          <w:sz w:val="28"/>
          <w:szCs w:val="28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6.3. Стороны совместно обязуются:</w:t>
      </w:r>
      <w:r>
        <w:rPr>
          <w:b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6.3.1. По каждому несчастному случаю на производстве администрация создает с участием профсоюзного комитета комиссию по расследованию обстоятельств и причин несчастного случая, расследует согласн</w:t>
      </w:r>
      <w:r>
        <w:rPr>
          <w:sz w:val="28"/>
          <w:szCs w:val="28"/>
        </w:rPr>
        <w:t xml:space="preserve">о действующему законодательству.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6.3.2. Создать необходимые условия для работы технического инспектора труда или уполномоченного (доверенного лица) по охране труда профсоюзной организации: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обеспечить его правилами, инструкциями, другими нормативными и справочными материалами за счет средств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необходимости освобождать от основной работы для выполнения профсоюзных обязанностей в интересах коллектива в течение рабочего дня (недели) с сохранением среднего заработка.  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6.3.3. Ежегодно в ноябре месяце (до составления плана финансово-хозяйственной деятельности на новый календарный год) заключать Соглашение по охране труда между работодателем и профсоюзным комитетом, которое является приложением к коллективному договору. </w:t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.3.4. В случаях ухудшения условий труда (отсутствия нормальной освещенности в группах, аудиториях, низкого температурного режима, повышенного уровня шума и т. п.), грубых нарушений требований охраны труда, пожарной, экологической безопасности технический и</w:t>
      </w:r>
      <w:r>
        <w:rPr>
          <w:sz w:val="28"/>
          <w:szCs w:val="28"/>
        </w:rPr>
        <w:t xml:space="preserve">нспектор труда или уполномоченный (доверенное лицо) по охране труда профсоюзной организации вправе вносить представление руководителю образовательного учреждения об устранении указанных нарушений и сообщать в  соответствующий орган управления образованием.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center"/>
        <w:rPr>
          <w:b/>
          <w:bCs/>
          <w:color w:val="auto"/>
        </w:rPr>
      </w:pPr>
      <w:r>
        <w:rPr>
          <w:b/>
          <w:bCs/>
          <w:color w:val="auto"/>
        </w:rPr>
      </w:r>
      <w:r>
        <w:rPr>
          <w:b/>
          <w:bCs/>
          <w:color w:val="auto"/>
        </w:rPr>
      </w:r>
    </w:p>
    <w:p>
      <w:pPr>
        <w:pStyle w:val="833"/>
        <w:contextualSpacing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VII. ПОДДЕРЖКА МОЛОДЫХ ПЕДАГОГОВ</w:t>
      </w:r>
      <w:r>
        <w:rPr>
          <w:b/>
          <w:b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7.1.</w:t>
      </w:r>
      <w:r>
        <w:rPr>
          <w:rFonts w:eastAsia="Arial Unicode MS"/>
          <w:sz w:val="28"/>
          <w:szCs w:val="28"/>
        </w:rPr>
        <w:t xml:space="preserve"> </w:t>
      </w:r>
      <w:r>
        <w:rPr>
          <w:bCs/>
          <w:color w:val="auto"/>
          <w:sz w:val="28"/>
          <w:szCs w:val="28"/>
        </w:rPr>
        <w:t xml:space="preserve">Стороны определяют следующие приоритетные направления в совместной деятельности</w:t>
      </w:r>
      <w:r>
        <w:rPr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по осуществлению поддержки молодых </w:t>
      </w:r>
      <w:r>
        <w:rPr>
          <w:color w:val="auto"/>
          <w:sz w:val="28"/>
          <w:szCs w:val="28"/>
        </w:rPr>
        <w:t xml:space="preserve">педагогических работников (далее в разделе – молодых педагогов) </w:t>
      </w:r>
      <w:r>
        <w:rPr>
          <w:color w:val="auto"/>
          <w:sz w:val="28"/>
          <w:szCs w:val="28"/>
        </w:rPr>
        <w:t xml:space="preserve">и их закреплению в образовательно</w:t>
      </w:r>
      <w:r>
        <w:rPr>
          <w:color w:val="auto"/>
          <w:sz w:val="28"/>
          <w:szCs w:val="28"/>
        </w:rPr>
        <w:t xml:space="preserve">м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учреждении</w:t>
      </w:r>
      <w:r>
        <w:rPr>
          <w:color w:val="auto"/>
          <w:sz w:val="28"/>
          <w:szCs w:val="28"/>
        </w:rPr>
        <w:t xml:space="preserve">: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создание необходимых условий труда молодым педаг</w:t>
      </w:r>
      <w:r>
        <w:rPr>
          <w:color w:val="auto"/>
          <w:sz w:val="28"/>
          <w:szCs w:val="28"/>
        </w:rPr>
        <w:t xml:space="preserve">огам, включая обеспечение оснащё</w:t>
      </w:r>
      <w:r>
        <w:rPr>
          <w:color w:val="auto"/>
          <w:sz w:val="28"/>
          <w:szCs w:val="28"/>
        </w:rPr>
        <w:t xml:space="preserve">нно</w:t>
      </w:r>
      <w:r>
        <w:rPr>
          <w:color w:val="auto"/>
          <w:sz w:val="28"/>
          <w:szCs w:val="28"/>
        </w:rPr>
        <w:t xml:space="preserve">сти рабочего места современным оборудованием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color w:val="auto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организация методического сопровождения деятельности молодых педагогов, включая закрепление наставников за молодыми педагогами в первый год их работы в образовательно</w:t>
      </w:r>
      <w:r>
        <w:rPr>
          <w:color w:val="auto"/>
          <w:sz w:val="28"/>
          <w:szCs w:val="28"/>
        </w:rPr>
        <w:t xml:space="preserve">м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учреждении</w:t>
      </w:r>
      <w:r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>
        <w:rPr>
          <w:color w:val="auto"/>
          <w:sz w:val="28"/>
          <w:szCs w:val="28"/>
        </w:rPr>
        <w:t xml:space="preserve"> при наличии средств фонда заработной платы 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trike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материальное </w:t>
      </w:r>
      <w:r>
        <w:rPr>
          <w:color w:val="auto"/>
          <w:sz w:val="28"/>
          <w:szCs w:val="28"/>
        </w:rPr>
        <w:t xml:space="preserve">и моральное поощрение молодых педагогов;</w:t>
      </w:r>
      <w:r>
        <w:rPr>
          <w:strike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проведение культурно-массовой,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физк</w:t>
      </w:r>
      <w:r>
        <w:rPr>
          <w:color w:val="auto"/>
          <w:sz w:val="28"/>
          <w:szCs w:val="28"/>
        </w:rPr>
        <w:t xml:space="preserve">ультурно-оздоровительной и спортивной работы;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активное обучение </w:t>
      </w:r>
      <w:r>
        <w:rPr>
          <w:color w:val="auto"/>
          <w:sz w:val="28"/>
          <w:szCs w:val="28"/>
        </w:rPr>
        <w:t xml:space="preserve">молодежного профсоюзного актива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создание Совета молодых педагогов.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7.2.</w:t>
      </w:r>
      <w:r>
        <w:rPr>
          <w:rFonts w:eastAsia="Arial Unicode MS"/>
          <w:sz w:val="28"/>
          <w:szCs w:val="28"/>
        </w:rPr>
        <w:t xml:space="preserve"> </w:t>
      </w:r>
      <w:r>
        <w:rPr>
          <w:bCs/>
          <w:color w:val="auto"/>
          <w:sz w:val="28"/>
          <w:szCs w:val="28"/>
        </w:rPr>
        <w:t xml:space="preserve">Выборный орган первичной профсоюзной организации совместно с работодателем осуществляет: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мониторинг</w:t>
      </w:r>
      <w:r>
        <w:rPr>
          <w:color w:val="auto"/>
          <w:sz w:val="28"/>
          <w:szCs w:val="28"/>
        </w:rPr>
        <w:t xml:space="preserve"> условий и </w:t>
      </w:r>
      <w:r>
        <w:rPr>
          <w:color w:val="auto"/>
          <w:sz w:val="28"/>
          <w:szCs w:val="28"/>
        </w:rPr>
        <w:t xml:space="preserve">результатов методического сопровождения деятельности педагогических работников из числа молодёжи в образовательно</w:t>
      </w:r>
      <w:r>
        <w:rPr>
          <w:color w:val="auto"/>
          <w:sz w:val="28"/>
          <w:szCs w:val="28"/>
        </w:rPr>
        <w:t xml:space="preserve">м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учреждении</w:t>
      </w:r>
      <w:r>
        <w:rPr>
          <w:color w:val="auto"/>
          <w:sz w:val="28"/>
          <w:szCs w:val="28"/>
        </w:rPr>
        <w:t xml:space="preserve">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trike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моральное поощрение молодых педагогов, в том числе награждение их в торжественной обстановке наградами 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.</w:t>
      </w:r>
      <w:r>
        <w:rPr>
          <w:strike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</w:t>
      </w:r>
      <w:r>
        <w:rPr>
          <w:color w:val="auto"/>
          <w:sz w:val="28"/>
          <w:szCs w:val="28"/>
        </w:rPr>
        <w:t xml:space="preserve">.3</w:t>
      </w:r>
      <w:r>
        <w:rPr>
          <w:color w:val="auto"/>
          <w:sz w:val="28"/>
          <w:szCs w:val="28"/>
        </w:rPr>
        <w:t xml:space="preserve">.</w:t>
      </w:r>
      <w:r>
        <w:rPr>
          <w:rFonts w:eastAsia="Arial Unicode MS"/>
          <w:sz w:val="28"/>
          <w:szCs w:val="28"/>
        </w:rPr>
        <w:t xml:space="preserve"> </w:t>
      </w:r>
      <w:r>
        <w:rPr>
          <w:bCs/>
          <w:color w:val="auto"/>
          <w:sz w:val="28"/>
          <w:szCs w:val="28"/>
        </w:rPr>
        <w:t xml:space="preserve">Выборный орган первичной профсоюзной организации</w:t>
      </w:r>
      <w:r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7.4</w:t>
      </w:r>
      <w:r>
        <w:rPr>
          <w:color w:val="auto"/>
          <w:sz w:val="28"/>
          <w:szCs w:val="28"/>
        </w:rPr>
        <w:t xml:space="preserve">.</w:t>
      </w:r>
      <w:r>
        <w:rPr>
          <w:rFonts w:eastAsia="Arial Unicode MS"/>
          <w:sz w:val="28"/>
          <w:szCs w:val="28"/>
        </w:rPr>
        <w:t xml:space="preserve"> </w:t>
      </w:r>
      <w:r>
        <w:rPr>
          <w:bCs/>
          <w:color w:val="auto"/>
          <w:sz w:val="28"/>
          <w:szCs w:val="28"/>
        </w:rPr>
        <w:t xml:space="preserve">Работодатель обязуется: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обеспечить закрепление наставников за всеми молодыми педагогами, не имеющими опыта педагогической работы, в первый год их работы в образовательно</w:t>
      </w:r>
      <w:r>
        <w:rPr>
          <w:color w:val="auto"/>
          <w:sz w:val="28"/>
          <w:szCs w:val="28"/>
        </w:rPr>
        <w:t xml:space="preserve">м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учреждении</w:t>
      </w:r>
      <w:r>
        <w:rPr>
          <w:color w:val="auto"/>
          <w:sz w:val="28"/>
          <w:szCs w:val="28"/>
        </w:rPr>
        <w:t xml:space="preserve">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обеспечивать установленные в </w:t>
      </w:r>
      <w:r>
        <w:rPr>
          <w:color w:val="auto"/>
          <w:sz w:val="28"/>
          <w:szCs w:val="28"/>
        </w:rPr>
        <w:t xml:space="preserve">образовательно</w:t>
      </w:r>
      <w:r>
        <w:rPr>
          <w:color w:val="auto"/>
          <w:sz w:val="28"/>
          <w:szCs w:val="28"/>
        </w:rPr>
        <w:t xml:space="preserve">м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учреждении</w:t>
      </w:r>
      <w:r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>
        <w:rPr>
          <w:color w:val="auto"/>
          <w:sz w:val="28"/>
          <w:szCs w:val="28"/>
        </w:rPr>
        <w:t xml:space="preserve"> педагогов</w:t>
      </w:r>
      <w:r>
        <w:rPr>
          <w:color w:val="auto"/>
          <w:sz w:val="28"/>
          <w:szCs w:val="28"/>
        </w:rPr>
        <w:t xml:space="preserve">, а также меры поощрения.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</w:t>
      </w:r>
      <w:r>
        <w:rPr>
          <w:color w:val="auto"/>
          <w:sz w:val="28"/>
          <w:szCs w:val="28"/>
        </w:rPr>
        <w:t xml:space="preserve">.5</w:t>
      </w:r>
      <w:r>
        <w:rPr>
          <w:color w:val="auto"/>
          <w:sz w:val="28"/>
          <w:szCs w:val="28"/>
        </w:rPr>
        <w:t xml:space="preserve">.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Председатель Совета молодых педагогов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>
        <w:rPr>
          <w:color w:val="auto"/>
          <w:sz w:val="28"/>
          <w:szCs w:val="28"/>
        </w:rPr>
        <w:t xml:space="preserve">образовательно</w:t>
      </w:r>
      <w:r>
        <w:rPr>
          <w:color w:val="auto"/>
          <w:sz w:val="28"/>
          <w:szCs w:val="28"/>
        </w:rPr>
        <w:t xml:space="preserve">м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учреждении</w:t>
      </w:r>
      <w:r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комиссии по тарификации;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комиссии по охране труда;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комиссии по социальному страхованию;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комиссии по урегулированию споров между участни</w:t>
      </w:r>
      <w:r>
        <w:rPr>
          <w:color w:val="auto"/>
          <w:sz w:val="28"/>
          <w:szCs w:val="28"/>
        </w:rPr>
        <w:t xml:space="preserve">ками образовательных отношений.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833"/>
        <w:contextualSpacing/>
        <w:jc w:val="center"/>
        <w:rPr>
          <w:b/>
          <w:color w:val="auto"/>
          <w:sz w:val="28"/>
          <w:szCs w:val="28"/>
        </w:rPr>
      </w:pPr>
      <w:r>
        <w:rPr>
          <w:rStyle w:val="840"/>
          <w:bCs/>
          <w:color w:val="auto"/>
          <w:sz w:val="28"/>
          <w:szCs w:val="28"/>
          <w:lang w:val="en-US"/>
        </w:rPr>
        <w:t xml:space="preserve">VI</w:t>
      </w:r>
      <w:r>
        <w:rPr>
          <w:rStyle w:val="840"/>
          <w:bCs/>
          <w:color w:val="auto"/>
          <w:sz w:val="28"/>
          <w:szCs w:val="28"/>
        </w:rPr>
        <w:t xml:space="preserve">II. </w:t>
      </w:r>
      <w:r>
        <w:rPr>
          <w:b/>
          <w:color w:val="auto"/>
          <w:sz w:val="28"/>
          <w:szCs w:val="28"/>
        </w:rPr>
        <w:t xml:space="preserve">ДОПОЛНИТЕЛЬНОЕ ПРОФЕССИОНАЛЬНОЕ </w:t>
      </w:r>
      <w:r>
        <w:rPr>
          <w:b/>
          <w:color w:val="auto"/>
          <w:sz w:val="28"/>
          <w:szCs w:val="28"/>
        </w:rPr>
      </w:r>
    </w:p>
    <w:p>
      <w:pPr>
        <w:pStyle w:val="833"/>
        <w:contextualSpacing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ОБРАЗОВАНИЕ</w:t>
      </w:r>
      <w:r>
        <w:rPr>
          <w:b/>
          <w:color w:val="auto"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</w:rPr>
        <w:t xml:space="preserve">РАБОТНИКОВ</w:t>
      </w:r>
      <w:r>
        <w:rPr>
          <w:b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8.1. Стороны договорились о том, что:</w:t>
      </w:r>
      <w:r>
        <w:rPr>
          <w:b/>
          <w:color w:val="auto"/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8.1.1. </w:t>
      </w:r>
      <w:r>
        <w:rPr>
          <w:sz w:val="28"/>
          <w:szCs w:val="28"/>
        </w:rPr>
        <w:t xml:space="preserve">Работодатель с участием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по согласованию</w: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выборн</w:t>
      </w:r>
      <w:r>
        <w:rPr>
          <w:sz w:val="28"/>
          <w:szCs w:val="28"/>
        </w:rPr>
        <w:t xml:space="preserve">ым</w:t>
      </w:r>
      <w:r>
        <w:rPr>
          <w:sz w:val="28"/>
          <w:szCs w:val="28"/>
        </w:rPr>
        <w:t xml:space="preserve"> орган</w:t>
      </w:r>
      <w:r>
        <w:rPr>
          <w:sz w:val="28"/>
          <w:szCs w:val="28"/>
        </w:rPr>
        <w:t xml:space="preserve">ом</w:t>
      </w:r>
      <w:r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>
        <w:rPr>
          <w:sz w:val="28"/>
          <w:szCs w:val="28"/>
        </w:rPr>
        <w:t xml:space="preserve">плана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 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и результатов аттестации педагогических работников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квалификаци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/или </w:t>
      </w:r>
      <w:r>
        <w:rPr>
          <w:sz w:val="28"/>
          <w:szCs w:val="28"/>
        </w:rPr>
        <w:t xml:space="preserve">профессиональн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переподготовки) педагогических работников, включая работников</w:t>
      </w:r>
      <w:r>
        <w:rPr>
          <w:sz w:val="28"/>
          <w:szCs w:val="28"/>
        </w:rPr>
        <w:t xml:space="preserve">, находящихся в</w:t>
      </w:r>
      <w:r>
        <w:rPr>
          <w:sz w:val="28"/>
          <w:szCs w:val="28"/>
        </w:rPr>
        <w:t xml:space="preserve"> отпуск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Право работников, в том числе педагогических работников, рабо</w:t>
      </w:r>
      <w:r>
        <w:rPr>
          <w:sz w:val="28"/>
          <w:szCs w:val="28"/>
          <w:lang w:eastAsia="en-US"/>
        </w:rPr>
        <w:t xml:space="preserve">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работодателем.</w:t>
      </w:r>
      <w:r>
        <w:rPr>
          <w:sz w:val="28"/>
          <w:szCs w:val="28"/>
          <w:lang w:eastAsia="en-US"/>
        </w:rPr>
      </w:r>
    </w:p>
    <w:p>
      <w:pPr>
        <w:contextualSpacing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8.1.2. </w:t>
      </w:r>
      <w:r>
        <w:rPr>
          <w:sz w:val="28"/>
          <w:szCs w:val="28"/>
        </w:rPr>
        <w:t xml:space="preserve"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счет средств работодателя</w:t>
      </w:r>
      <w:r>
        <w:rPr>
          <w:sz w:val="28"/>
          <w:szCs w:val="28"/>
          <w:lang w:eastAsia="en-US"/>
        </w:rPr>
        <w:t xml:space="preserve">.</w:t>
      </w:r>
      <w:r>
        <w:rPr>
          <w:sz w:val="28"/>
          <w:szCs w:val="28"/>
          <w:lang w:eastAsia="en-US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8.1.3. </w:t>
      </w:r>
      <w:r>
        <w:rPr>
          <w:color w:val="auto"/>
          <w:sz w:val="28"/>
          <w:szCs w:val="28"/>
        </w:rPr>
        <w:t xml:space="preserve">Работодатель не </w:t>
      </w:r>
      <w:r>
        <w:rPr>
          <w:sz w:val="28"/>
          <w:szCs w:val="28"/>
        </w:rPr>
        <w:t xml:space="preserve">вправе обязывать работников осуществлять </w:t>
      </w:r>
      <w:r>
        <w:rPr>
          <w:color w:val="auto"/>
          <w:sz w:val="28"/>
          <w:szCs w:val="28"/>
        </w:rPr>
        <w:t xml:space="preserve">дополнительное профессиональное образование за счет их собственных средств</w:t>
      </w:r>
      <w:r>
        <w:rPr>
          <w:sz w:val="28"/>
          <w:szCs w:val="28"/>
        </w:rPr>
        <w:t xml:space="preserve">, в том числе такие условия не могут быть включены в </w:t>
      </w:r>
      <w:r>
        <w:rPr>
          <w:sz w:val="28"/>
          <w:szCs w:val="28"/>
        </w:rPr>
        <w:t xml:space="preserve">трудовые</w:t>
      </w:r>
      <w:r>
        <w:rPr>
          <w:sz w:val="28"/>
          <w:szCs w:val="28"/>
        </w:rPr>
        <w:t xml:space="preserve"> договоры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8.1.4. </w:t>
      </w:r>
      <w:r>
        <w:rPr>
          <w:color w:val="auto"/>
          <w:sz w:val="28"/>
          <w:szCs w:val="28"/>
        </w:rPr>
        <w:t xml:space="preserve">Работодатель содействует качественному дополнительному</w:t>
      </w:r>
      <w:r>
        <w:rPr>
          <w:color w:val="auto"/>
          <w:sz w:val="28"/>
          <w:szCs w:val="28"/>
        </w:rPr>
        <w:t xml:space="preserve"> профессиональному образованию </w:t>
      </w:r>
      <w:r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bCs/>
          <w:sz w:val="28"/>
          <w:szCs w:val="28"/>
        </w:rPr>
      </w:pPr>
      <w:r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>
        <w:rPr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>
        <w:rPr>
          <w:sz w:val="28"/>
          <w:szCs w:val="28"/>
        </w:rPr>
        <w:t xml:space="preserve">целенаправленного совершенствования (получения новой) компетенции (квалификации) работника. При этом, </w:t>
      </w:r>
      <w:r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>
        <w:rPr>
          <w:sz w:val="28"/>
          <w:szCs w:val="28"/>
        </w:rPr>
        <w:t xml:space="preserve">м</w:t>
      </w:r>
      <w:r>
        <w:rPr>
          <w:bCs/>
          <w:sz w:val="28"/>
          <w:szCs w:val="28"/>
        </w:rPr>
        <w:t xml:space="preserve">инимальный объём не менее 36</w:t>
      </w:r>
      <w:r>
        <w:rPr>
          <w:bCs/>
          <w:sz w:val="28"/>
          <w:szCs w:val="28"/>
        </w:rPr>
        <w:t xml:space="preserve"> </w:t>
      </w:r>
      <w:r>
        <w:rPr>
          <w:bCs/>
          <w:sz w:val="28"/>
          <w:szCs w:val="28"/>
        </w:rPr>
        <w:t xml:space="preserve">часов для всех категорий работников (для мол</w:t>
      </w:r>
      <w:r>
        <w:rPr>
          <w:bCs/>
          <w:sz w:val="28"/>
          <w:szCs w:val="28"/>
        </w:rPr>
        <w:t xml:space="preserve">о</w:t>
      </w:r>
      <w:r>
        <w:rPr>
          <w:bCs/>
          <w:sz w:val="28"/>
          <w:szCs w:val="28"/>
        </w:rPr>
        <w:t xml:space="preserve">дых специалистов – не менее 72 </w:t>
      </w:r>
      <w:r>
        <w:rPr>
          <w:bCs/>
          <w:sz w:val="28"/>
          <w:szCs w:val="28"/>
        </w:rPr>
        <w:t xml:space="preserve">часов)</w:t>
      </w:r>
      <w:r>
        <w:rPr>
          <w:color w:val="auto"/>
          <w:sz w:val="28"/>
          <w:szCs w:val="28"/>
        </w:rPr>
        <w:t xml:space="preserve">, а объём освоения программ профессионально</w:t>
      </w:r>
      <w:r>
        <w:rPr>
          <w:color w:val="auto"/>
          <w:sz w:val="28"/>
          <w:szCs w:val="28"/>
        </w:rPr>
        <w:t xml:space="preserve">й</w:t>
      </w:r>
      <w:r>
        <w:rPr>
          <w:color w:val="auto"/>
          <w:sz w:val="28"/>
          <w:szCs w:val="28"/>
        </w:rPr>
        <w:t xml:space="preserve"> переподготовки – не менее 250 </w:t>
      </w:r>
      <w:r>
        <w:rPr>
          <w:color w:val="auto"/>
          <w:sz w:val="28"/>
          <w:szCs w:val="28"/>
        </w:rPr>
        <w:t xml:space="preserve">часов</w:t>
      </w:r>
      <w:r>
        <w:rPr>
          <w:bCs/>
          <w:sz w:val="28"/>
          <w:szCs w:val="28"/>
        </w:rPr>
        <w:t xml:space="preserve">.</w:t>
      </w:r>
      <w:r>
        <w:rPr>
          <w:bCs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8.1.</w:t>
      </w:r>
      <w:r>
        <w:rPr>
          <w:color w:val="auto"/>
          <w:sz w:val="28"/>
          <w:szCs w:val="28"/>
        </w:rPr>
        <w:t xml:space="preserve">5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 </w:t>
      </w:r>
      <w:r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>
        <w:rPr>
          <w:sz w:val="28"/>
          <w:szCs w:val="28"/>
        </w:rPr>
        <w:t xml:space="preserve">трудовым</w:t>
      </w:r>
      <w:r>
        <w:rPr>
          <w:sz w:val="28"/>
          <w:szCs w:val="28"/>
        </w:rPr>
        <w:t xml:space="preserve"> договором.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8.1.6. </w:t>
      </w:r>
      <w:r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>
        <w:rPr>
          <w:sz w:val="28"/>
          <w:szCs w:val="28"/>
          <w:lang w:eastAsia="en-US"/>
        </w:rPr>
        <w:t xml:space="preserve">с отрывом от работы </w:t>
      </w:r>
      <w:r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>
        <w:rPr>
          <w:sz w:val="28"/>
          <w:szCs w:val="28"/>
        </w:rPr>
        <w:t xml:space="preserve"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>
        <w:rPr>
          <w:color w:val="auto"/>
          <w:sz w:val="28"/>
          <w:szCs w:val="28"/>
        </w:rPr>
        <w:t xml:space="preserve">,</w:t>
      </w:r>
      <w:r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соответствии с Положением о служебных командировках работников,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принимаемым работодателем с учётом мнения выборного органа первичной профсоюзной организации (статья 187 ТК РФ).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8.1.</w:t>
      </w:r>
      <w:r>
        <w:rPr>
          <w:color w:val="auto"/>
          <w:sz w:val="28"/>
          <w:szCs w:val="28"/>
        </w:rPr>
        <w:t xml:space="preserve">7. </w:t>
      </w:r>
      <w:r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бакалавриата, специалитета, м</w:t>
      </w:r>
      <w:r>
        <w:rPr>
          <w:color w:val="auto"/>
          <w:sz w:val="28"/>
          <w:szCs w:val="28"/>
        </w:rPr>
        <w:t xml:space="preserve">агистратуры, подготовки научно-</w:t>
      </w:r>
      <w:r>
        <w:rPr>
          <w:color w:val="auto"/>
          <w:sz w:val="28"/>
          <w:szCs w:val="28"/>
        </w:rPr>
        <w:t xml:space="preserve">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>
        <w:rPr>
          <w:color w:val="auto"/>
          <w:sz w:val="28"/>
          <w:szCs w:val="28"/>
        </w:rPr>
        <w:t xml:space="preserve">редусмотренном статьями </w:t>
      </w:r>
      <w:r>
        <w:rPr>
          <w:color w:val="auto"/>
          <w:sz w:val="28"/>
          <w:szCs w:val="28"/>
        </w:rPr>
        <w:br/>
        <w:t xml:space="preserve">173-177 ТК </w:t>
      </w:r>
      <w:r>
        <w:rPr>
          <w:color w:val="auto"/>
          <w:sz w:val="28"/>
          <w:szCs w:val="28"/>
        </w:rPr>
        <w:t xml:space="preserve">РФ.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8.1.</w:t>
      </w:r>
      <w:r>
        <w:rPr>
          <w:color w:val="auto"/>
          <w:sz w:val="28"/>
          <w:szCs w:val="28"/>
        </w:rPr>
        <w:t xml:space="preserve">8. </w:t>
      </w:r>
      <w:r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>
        <w:rPr>
          <w:color w:val="auto"/>
          <w:sz w:val="28"/>
          <w:szCs w:val="28"/>
        </w:rPr>
        <w:t xml:space="preserve">профессиональное образование с целью приобретения другой профессии (специальности)</w:t>
      </w:r>
      <w:r>
        <w:rPr>
          <w:color w:val="auto"/>
          <w:sz w:val="28"/>
          <w:szCs w:val="28"/>
        </w:rPr>
        <w:t xml:space="preserve"> для нужд 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8.1.</w:t>
      </w:r>
      <w:r>
        <w:rPr>
          <w:color w:val="auto"/>
          <w:sz w:val="28"/>
          <w:szCs w:val="28"/>
        </w:rPr>
        <w:t xml:space="preserve">9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, при наличии финансовых возможностей и по согласов</w:t>
      </w:r>
      <w:r>
        <w:rPr>
          <w:color w:val="auto"/>
          <w:sz w:val="28"/>
          <w:szCs w:val="28"/>
        </w:rPr>
        <w:t xml:space="preserve">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</w:p>
    <w:p>
      <w:pPr>
        <w:pStyle w:val="839"/>
        <w:contextualSpacing/>
        <w:ind w:firstLine="709"/>
        <w:jc w:val="center"/>
        <w:spacing w:line="240" w:lineRule="auto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839"/>
        <w:contextualSpacing/>
        <w:ind w:firstLine="709"/>
        <w:jc w:val="center"/>
        <w:spacing w:line="240" w:lineRule="auto"/>
        <w:rPr>
          <w:rStyle w:val="840"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IХ</w:t>
      </w:r>
      <w:r>
        <w:rPr>
          <w:rStyle w:val="840"/>
          <w:bCs/>
          <w:sz w:val="28"/>
          <w:szCs w:val="28"/>
        </w:rPr>
        <w:t xml:space="preserve">. СОЦИАЛЬНОЕ ПАРТНЁРСТВО</w:t>
      </w:r>
      <w:r>
        <w:rPr>
          <w:rStyle w:val="840"/>
          <w:bCs/>
          <w:sz w:val="28"/>
          <w:szCs w:val="28"/>
        </w:rPr>
      </w:r>
    </w:p>
    <w:p>
      <w:pPr>
        <w:pStyle w:val="833"/>
        <w:contextualSpacing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color w:val="000000"/>
          <w:sz w:val="28"/>
          <w:szCs w:val="28"/>
          <w:u w:val="single"/>
        </w:rPr>
      </w:pPr>
      <w:r>
        <w:rPr>
          <w:rStyle w:val="840"/>
          <w:sz w:val="28"/>
          <w:szCs w:val="28"/>
        </w:rPr>
        <w:t xml:space="preserve">9.1. В целях развития социального партнёрства стороны обязуются:</w:t>
      </w:r>
      <w:r>
        <w:rPr>
          <w:color w:val="000000"/>
          <w:sz w:val="28"/>
          <w:szCs w:val="28"/>
          <w:u w:val="single"/>
        </w:rPr>
      </w:r>
    </w:p>
    <w:p>
      <w:pPr>
        <w:pStyle w:val="833"/>
        <w:contextualSpacing/>
        <w:ind w:firstLine="709"/>
        <w:jc w:val="both"/>
        <w:rPr>
          <w:rStyle w:val="840"/>
          <w:b w:val="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9</w:t>
      </w:r>
      <w:r>
        <w:rPr>
          <w:rStyle w:val="840"/>
          <w:b w:val="0"/>
          <w:sz w:val="28"/>
          <w:szCs w:val="28"/>
        </w:rPr>
        <w:t xml:space="preserve">.1.1.</w:t>
      </w:r>
      <w:r>
        <w:rPr>
          <w:rStyle w:val="840"/>
          <w:b w:val="0"/>
          <w:sz w:val="28"/>
          <w:szCs w:val="28"/>
        </w:rPr>
        <w:t xml:space="preserve"> Вести социальный диалог</w:t>
      </w:r>
      <w:r>
        <w:rPr>
          <w:rStyle w:val="840"/>
          <w:b w:val="0"/>
          <w:sz w:val="28"/>
          <w:szCs w:val="28"/>
        </w:rPr>
        <w:t xml:space="preserve"> на осн</w:t>
      </w:r>
      <w:r>
        <w:rPr>
          <w:rStyle w:val="840"/>
          <w:b w:val="0"/>
          <w:sz w:val="28"/>
          <w:szCs w:val="28"/>
        </w:rPr>
        <w:t xml:space="preserve">ове принципов социального партнё</w:t>
      </w:r>
      <w:r>
        <w:rPr>
          <w:rStyle w:val="840"/>
          <w:b w:val="0"/>
          <w:sz w:val="28"/>
          <w:szCs w:val="28"/>
        </w:rPr>
        <w:t xml:space="preserve">рства, коллективно-договорного регулирования социально-трудовых </w:t>
      </w:r>
      <w:r>
        <w:rPr>
          <w:rStyle w:val="840"/>
          <w:b w:val="0"/>
          <w:sz w:val="28"/>
          <w:szCs w:val="28"/>
        </w:rPr>
        <w:t xml:space="preserve">отношений, государственно-общественного управления образованием, </w:t>
      </w:r>
      <w:r>
        <w:rPr>
          <w:rStyle w:val="840"/>
          <w:b w:val="0"/>
          <w:sz w:val="28"/>
          <w:szCs w:val="28"/>
        </w:rPr>
        <w:t xml:space="preserve">соблюдать определё</w:t>
      </w:r>
      <w:r>
        <w:rPr>
          <w:rStyle w:val="840"/>
          <w:b w:val="0"/>
          <w:sz w:val="28"/>
          <w:szCs w:val="28"/>
        </w:rPr>
        <w:t xml:space="preserve">нные настоящим </w:t>
      </w:r>
      <w:r>
        <w:rPr>
          <w:rStyle w:val="840"/>
          <w:b w:val="0"/>
          <w:sz w:val="28"/>
          <w:szCs w:val="28"/>
        </w:rPr>
        <w:t xml:space="preserve">коллективным </w:t>
      </w:r>
      <w:r>
        <w:rPr>
          <w:rStyle w:val="840"/>
          <w:b w:val="0"/>
          <w:sz w:val="28"/>
          <w:szCs w:val="28"/>
        </w:rPr>
        <w:t xml:space="preserve">договором обязательства и договоренности.</w:t>
      </w:r>
      <w:r>
        <w:rPr>
          <w:rStyle w:val="840"/>
          <w:b w:val="0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rStyle w:val="840"/>
          <w:b w:val="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9.1.2. </w:t>
      </w:r>
      <w:r>
        <w:rPr>
          <w:rStyle w:val="840"/>
          <w:b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  <w:r>
        <w:rPr>
          <w:rStyle w:val="840"/>
          <w:b w:val="0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rStyle w:val="840"/>
          <w:b w:val="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9.1.3. </w:t>
      </w:r>
      <w:r>
        <w:rPr>
          <w:rStyle w:val="840"/>
          <w:b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</w:t>
      </w:r>
      <w:r>
        <w:rPr>
          <w:rStyle w:val="840"/>
          <w:b w:val="0"/>
          <w:sz w:val="28"/>
          <w:szCs w:val="28"/>
        </w:rPr>
        <w:t xml:space="preserve">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  <w:r>
        <w:rPr>
          <w:rStyle w:val="840"/>
          <w:b w:val="0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rStyle w:val="840"/>
          <w:b w:val="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9</w:t>
      </w:r>
      <w:r>
        <w:rPr>
          <w:rStyle w:val="840"/>
          <w:b w:val="0"/>
          <w:sz w:val="28"/>
          <w:szCs w:val="28"/>
        </w:rPr>
        <w:t xml:space="preserve">.1.4.</w:t>
      </w:r>
      <w:r>
        <w:rPr>
          <w:rStyle w:val="840"/>
          <w:b w:val="0"/>
          <w:sz w:val="28"/>
          <w:szCs w:val="28"/>
        </w:rPr>
        <w:t xml:space="preserve"> Реализовывать</w:t>
      </w:r>
      <w:r>
        <w:rPr>
          <w:rStyle w:val="840"/>
          <w:b w:val="0"/>
          <w:sz w:val="28"/>
          <w:szCs w:val="28"/>
        </w:rPr>
        <w:t xml:space="preserve"> возможности переговорного процесса с целью уч</w:t>
      </w:r>
      <w:r>
        <w:rPr>
          <w:rStyle w:val="840"/>
          <w:b w:val="0"/>
          <w:sz w:val="28"/>
          <w:szCs w:val="28"/>
        </w:rPr>
        <w:t xml:space="preserve">ё</w:t>
      </w:r>
      <w:r>
        <w:rPr>
          <w:rStyle w:val="840"/>
          <w:b w:val="0"/>
          <w:sz w:val="28"/>
          <w:szCs w:val="28"/>
        </w:rPr>
        <w:t xml:space="preserve">та интересов сторон, предотвращения коллективных трудовых споров и социальной напряженности в коллективе работников.</w:t>
      </w:r>
      <w:r>
        <w:rPr>
          <w:rStyle w:val="840"/>
          <w:b w:val="0"/>
          <w:sz w:val="28"/>
          <w:szCs w:val="28"/>
        </w:rPr>
      </w:r>
    </w:p>
    <w:p>
      <w:pPr>
        <w:pStyle w:val="772"/>
        <w:contextualSpacing/>
        <w:ind w:firstLine="709"/>
      </w:pPr>
      <w:r>
        <w:t xml:space="preserve">9.2.</w:t>
      </w:r>
      <w:r>
        <w:t xml:space="preserve"> </w:t>
      </w:r>
      <w:r>
        <w:t xml:space="preserve">В целях создания условий для успешной деятель</w:t>
      </w:r>
      <w:r>
        <w:t xml:space="preserve">ности первичной профсоюзной организации и ее выборного органа в соответствии с федеральным законодательством, законами и иными нормативными правовыми актами Российской Федерации, Донецкой Народной Республики, соглашениями, настоящим коллективным договором </w:t>
      </w:r>
      <w:r>
        <w:rPr>
          <w:b/>
        </w:rPr>
        <w:t xml:space="preserve">работодатель обязуется:</w:t>
      </w:r>
      <w:r/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9.2.1. </w:t>
      </w:r>
      <w:r>
        <w:rPr>
          <w:sz w:val="28"/>
          <w:szCs w:val="28"/>
        </w:rPr>
        <w:t xml:space="preserve"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</w:t>
      </w:r>
      <w:r>
        <w:rPr>
          <w:sz w:val="28"/>
          <w:szCs w:val="28"/>
        </w:rPr>
        <w:t xml:space="preserve"> платы работников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В случае если работник, не состоящий в Профсоюзе, уполномочил </w:t>
      </w:r>
      <w:r>
        <w:rPr>
          <w:sz w:val="28"/>
          <w:szCs w:val="28"/>
        </w:rPr>
        <w:t xml:space="preserve">выборный орган первичной профсоюзной организации</w:t>
      </w:r>
      <w:r>
        <w:rPr>
          <w:sz w:val="28"/>
          <w:szCs w:val="28"/>
        </w:rPr>
        <w:t xml:space="preserve"> представлять его интересы во взаимоотношениях с работодателе</w:t>
      </w:r>
      <w:r>
        <w:rPr>
          <w:sz w:val="28"/>
          <w:szCs w:val="28"/>
        </w:rPr>
        <w:t xml:space="preserve">м (статьи 30 и 31 ТК </w:t>
      </w:r>
      <w:r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>
        <w:rPr>
          <w:sz w:val="28"/>
          <w:szCs w:val="28"/>
        </w:rPr>
        <w:t xml:space="preserve">выборным органом первичной профсоюзной организации, но не менее 1</w:t>
      </w:r>
      <w:r>
        <w:rPr>
          <w:spacing w:val="-6"/>
          <w:sz w:val="28"/>
          <w:szCs w:val="28"/>
        </w:rPr>
        <w:t xml:space="preserve">%</w:t>
      </w:r>
      <w:r>
        <w:rPr>
          <w:spacing w:val="-6"/>
          <w:sz w:val="28"/>
          <w:szCs w:val="28"/>
        </w:rPr>
        <w:t xml:space="preserve"> (часть </w:t>
      </w:r>
      <w:r>
        <w:rPr>
          <w:spacing w:val="-6"/>
          <w:sz w:val="28"/>
          <w:szCs w:val="28"/>
        </w:rPr>
        <w:t xml:space="preserve">шестая</w:t>
      </w:r>
      <w:r>
        <w:rPr>
          <w:spacing w:val="-6"/>
          <w:sz w:val="28"/>
          <w:szCs w:val="28"/>
        </w:rPr>
        <w:t xml:space="preserve"> статьи </w:t>
      </w:r>
      <w:r>
        <w:rPr>
          <w:spacing w:val="-6"/>
          <w:sz w:val="28"/>
          <w:szCs w:val="28"/>
        </w:rPr>
        <w:t xml:space="preserve">377 ТК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spacing w:val="-6"/>
          <w:sz w:val="28"/>
          <w:szCs w:val="28"/>
        </w:rPr>
        <w:t xml:space="preserve">РФ). </w:t>
      </w:r>
      <w:r>
        <w:rPr>
          <w:spacing w:val="-6"/>
          <w:sz w:val="28"/>
          <w:szCs w:val="28"/>
        </w:rPr>
      </w:r>
    </w:p>
    <w:p>
      <w:pPr>
        <w:pStyle w:val="772"/>
        <w:contextualSpacing/>
        <w:ind w:firstLine="709"/>
      </w:pPr>
      <w:r>
        <w:t xml:space="preserve">9.2.2.</w:t>
      </w:r>
      <w:r>
        <w:t xml:space="preserve"> </w:t>
      </w:r>
      <w:r>
        <w:t xml:space="preserve">При принятии локальных нормативных актов, затрагивающих права работников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договором.</w:t>
      </w:r>
      <w:r/>
    </w:p>
    <w:p>
      <w:pPr>
        <w:pStyle w:val="772"/>
        <w:contextualSpacing/>
        <w:ind w:firstLine="709"/>
      </w:pPr>
      <w:r>
        <w:t xml:space="preserve">9.2.3.</w:t>
      </w:r>
      <w:r>
        <w:t xml:space="preserve"> </w:t>
      </w:r>
      <w:r>
        <w:t xml:space="preserve"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>
        <w:t xml:space="preserve"> </w:t>
      </w:r>
      <w:r>
        <w:t xml:space="preserve">РФ).</w:t>
      </w:r>
      <w:r/>
    </w:p>
    <w:p>
      <w:pPr>
        <w:pStyle w:val="838"/>
        <w:contextualSpacing/>
        <w:ind w:firstLine="709"/>
        <w:jc w:val="both"/>
        <w:spacing w:line="240" w:lineRule="auto"/>
        <w:rPr>
          <w:color w:val="00000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9.2.4. </w:t>
      </w:r>
      <w:r>
        <w:rPr>
          <w:rStyle w:val="840"/>
          <w:b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>
        <w:rPr>
          <w:sz w:val="28"/>
          <w:szCs w:val="28"/>
        </w:rPr>
        <w:t xml:space="preserve">выборных органов первичной профсоюзной организации </w:t>
      </w:r>
      <w:r>
        <w:rPr>
          <w:rStyle w:val="840"/>
          <w:b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  <w:r>
        <w:rPr>
          <w:color w:val="000000"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rStyle w:val="840"/>
          <w:b w:val="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9.2.5. </w:t>
      </w:r>
      <w:r>
        <w:rPr>
          <w:rStyle w:val="840"/>
          <w:b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>
        <w:rPr>
          <w:sz w:val="28"/>
          <w:szCs w:val="28"/>
        </w:rPr>
        <w:t xml:space="preserve">выборного органа первичной профсоюзной организации</w:t>
      </w:r>
      <w:r>
        <w:rPr>
          <w:rStyle w:val="840"/>
          <w:b w:val="0"/>
          <w:sz w:val="28"/>
          <w:szCs w:val="28"/>
        </w:rPr>
        <w:t xml:space="preserve"> и не освобожденным от основной работы по основаниям, пр</w:t>
      </w:r>
      <w:r>
        <w:rPr>
          <w:rStyle w:val="840"/>
          <w:b w:val="0"/>
          <w:sz w:val="28"/>
          <w:szCs w:val="28"/>
        </w:rPr>
        <w:t xml:space="preserve">едусмотренным пунктом вторым или третьим части первой статьи</w:t>
      </w:r>
      <w:r>
        <w:rPr>
          <w:rStyle w:val="840"/>
          <w:b w:val="0"/>
          <w:sz w:val="28"/>
          <w:szCs w:val="28"/>
        </w:rPr>
        <w:t xml:space="preserve"> 81 ТК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Style w:val="840"/>
          <w:b w:val="0"/>
          <w:sz w:val="28"/>
          <w:szCs w:val="28"/>
        </w:rPr>
        <w:t xml:space="preserve">РФ, принимать с </w:t>
      </w:r>
      <w:r>
        <w:rPr>
          <w:rStyle w:val="840"/>
          <w:b w:val="0"/>
          <w:sz w:val="28"/>
          <w:szCs w:val="28"/>
        </w:rPr>
        <w:t xml:space="preserve">предварительного согласия,</w:t>
      </w:r>
      <w:r>
        <w:rPr>
          <w:rStyle w:val="840"/>
          <w:b w:val="0"/>
          <w:sz w:val="28"/>
          <w:szCs w:val="28"/>
        </w:rPr>
        <w:t xml:space="preserve"> соответствующего вышестоящего выборного </w:t>
      </w:r>
      <w:r>
        <w:rPr>
          <w:sz w:val="28"/>
          <w:szCs w:val="28"/>
        </w:rPr>
        <w:t xml:space="preserve">органа первичной профсоюзной организации</w:t>
      </w:r>
      <w:r>
        <w:rPr>
          <w:rStyle w:val="840"/>
          <w:b w:val="0"/>
          <w:sz w:val="28"/>
          <w:szCs w:val="28"/>
        </w:rPr>
        <w:t xml:space="preserve">. </w:t>
      </w:r>
      <w:r>
        <w:rPr>
          <w:rStyle w:val="840"/>
          <w:b w:val="0"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sz w:val="28"/>
          <w:szCs w:val="28"/>
        </w:rPr>
      </w:pPr>
      <w:r>
        <w:rPr>
          <w:rStyle w:val="840"/>
          <w:b w:val="0"/>
          <w:color w:val="auto"/>
          <w:sz w:val="28"/>
          <w:szCs w:val="28"/>
        </w:rPr>
        <w:t xml:space="preserve">9.2</w:t>
      </w:r>
      <w:r>
        <w:rPr>
          <w:rStyle w:val="840"/>
          <w:b w:val="0"/>
          <w:color w:val="auto"/>
          <w:sz w:val="28"/>
          <w:szCs w:val="28"/>
        </w:rPr>
        <w:t xml:space="preserve">.6.</w:t>
      </w:r>
      <w:r>
        <w:t xml:space="preserve"> </w:t>
      </w:r>
      <w:r>
        <w:rPr>
          <w:rStyle w:val="840"/>
          <w:b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</w:t>
      </w:r>
      <w:r>
        <w:rPr>
          <w:rStyle w:val="840"/>
          <w:b w:val="0"/>
          <w:color w:val="auto"/>
          <w:sz w:val="28"/>
          <w:szCs w:val="28"/>
        </w:rPr>
        <w:t xml:space="preserve">в У</w:t>
      </w:r>
      <w:r>
        <w:rPr>
          <w:rStyle w:val="840"/>
          <w:b w:val="0"/>
          <w:color w:val="auto"/>
          <w:sz w:val="28"/>
          <w:szCs w:val="28"/>
        </w:rPr>
        <w:t xml:space="preserve">став образовательно</w:t>
      </w:r>
      <w:r>
        <w:rPr>
          <w:rStyle w:val="840"/>
          <w:b w:val="0"/>
          <w:color w:val="auto"/>
          <w:sz w:val="28"/>
          <w:szCs w:val="28"/>
        </w:rPr>
        <w:t xml:space="preserve">го</w:t>
      </w:r>
      <w:r>
        <w:rPr>
          <w:rStyle w:val="840"/>
          <w:b w:val="0"/>
          <w:color w:val="auto"/>
          <w:sz w:val="28"/>
          <w:szCs w:val="28"/>
        </w:rPr>
        <w:t xml:space="preserve"> </w:t>
      </w:r>
      <w:r>
        <w:rPr>
          <w:rStyle w:val="840"/>
          <w:b w:val="0"/>
          <w:color w:val="auto"/>
          <w:sz w:val="28"/>
          <w:szCs w:val="28"/>
        </w:rPr>
        <w:t xml:space="preserve">учреждения</w:t>
      </w:r>
      <w:r>
        <w:rPr>
          <w:rStyle w:val="840"/>
          <w:b w:val="0"/>
          <w:color w:val="auto"/>
          <w:sz w:val="28"/>
          <w:szCs w:val="28"/>
        </w:rPr>
        <w:t xml:space="preserve"> в связи с изменением типа учреждения с обязательным участием работников, включая закрепление в </w:t>
      </w:r>
      <w:r>
        <w:rPr>
          <w:rStyle w:val="840"/>
          <w:b w:val="0"/>
          <w:color w:val="auto"/>
          <w:sz w:val="28"/>
          <w:szCs w:val="28"/>
        </w:rPr>
        <w:t xml:space="preserve">У</w:t>
      </w:r>
      <w:r>
        <w:rPr>
          <w:rStyle w:val="840"/>
          <w:b w:val="0"/>
          <w:color w:val="auto"/>
          <w:sz w:val="28"/>
          <w:szCs w:val="28"/>
        </w:rPr>
        <w:t xml:space="preserve">ставе порядка принятия решения о назначении представителя работников (члена </w:t>
      </w:r>
      <w:r>
        <w:rPr>
          <w:sz w:val="28"/>
          <w:szCs w:val="28"/>
        </w:rPr>
        <w:t xml:space="preserve">выборного органа первичной профсоюзной организации</w:t>
      </w:r>
      <w:r>
        <w:rPr>
          <w:rStyle w:val="840"/>
          <w:b w:val="0"/>
          <w:color w:val="auto"/>
          <w:sz w:val="28"/>
          <w:szCs w:val="28"/>
        </w:rPr>
        <w:t xml:space="preserve">) </w:t>
      </w:r>
      <w:r>
        <w:rPr>
          <w:rStyle w:val="840"/>
          <w:b w:val="0"/>
          <w:color w:val="auto"/>
          <w:sz w:val="28"/>
          <w:szCs w:val="28"/>
        </w:rPr>
        <w:t xml:space="preserve">образовательно</w:t>
      </w:r>
      <w:r>
        <w:rPr>
          <w:rStyle w:val="840"/>
          <w:b w:val="0"/>
          <w:color w:val="auto"/>
          <w:sz w:val="28"/>
          <w:szCs w:val="28"/>
        </w:rPr>
        <w:t xml:space="preserve">го</w:t>
      </w:r>
      <w:r>
        <w:rPr>
          <w:rStyle w:val="840"/>
          <w:b w:val="0"/>
          <w:color w:val="auto"/>
          <w:sz w:val="28"/>
          <w:szCs w:val="28"/>
        </w:rPr>
        <w:t xml:space="preserve"> </w:t>
      </w:r>
      <w:r>
        <w:rPr>
          <w:rStyle w:val="840"/>
          <w:b w:val="0"/>
          <w:color w:val="auto"/>
          <w:sz w:val="28"/>
          <w:szCs w:val="28"/>
        </w:rPr>
        <w:t xml:space="preserve">учреждения</w:t>
      </w:r>
      <w:r>
        <w:rPr>
          <w:rStyle w:val="840"/>
          <w:b w:val="0"/>
          <w:color w:val="auto"/>
          <w:sz w:val="28"/>
          <w:szCs w:val="28"/>
        </w:rPr>
        <w:t xml:space="preserve"> членом наблюдательного совета.</w:t>
      </w:r>
      <w:r>
        <w:rPr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color w:val="000000"/>
          <w:sz w:val="28"/>
          <w:szCs w:val="28"/>
        </w:rPr>
      </w:pPr>
      <w:r>
        <w:rPr>
          <w:rStyle w:val="840"/>
          <w:sz w:val="28"/>
          <w:szCs w:val="28"/>
        </w:rPr>
        <w:t xml:space="preserve">9.3. Взаимодействие работодателя с выборным органом первичной профсоюзной организации осуществляется посредством:</w:t>
      </w:r>
      <w:r>
        <w:rPr>
          <w:color w:val="000000"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rStyle w:val="840"/>
          <w:b w:val="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- </w:t>
      </w:r>
      <w:r>
        <w:rPr>
          <w:rStyle w:val="841"/>
          <w:sz w:val="28"/>
          <w:szCs w:val="28"/>
          <w:u w:val="none"/>
        </w:rPr>
        <w:t xml:space="preserve">уч</w:t>
      </w:r>
      <w:r>
        <w:rPr>
          <w:rStyle w:val="841"/>
          <w:sz w:val="28"/>
          <w:szCs w:val="28"/>
          <w:u w:val="none"/>
        </w:rPr>
        <w:t xml:space="preserve">ё</w:t>
      </w:r>
      <w:r>
        <w:rPr>
          <w:rStyle w:val="841"/>
          <w:sz w:val="28"/>
          <w:szCs w:val="28"/>
          <w:u w:val="none"/>
        </w:rPr>
        <w:t xml:space="preserve">та мнения </w:t>
      </w:r>
      <w:r>
        <w:rPr>
          <w:rStyle w:val="840"/>
          <w:b w:val="0"/>
          <w:sz w:val="28"/>
          <w:szCs w:val="28"/>
        </w:rPr>
        <w:t xml:space="preserve">выборного органа</w:t>
      </w:r>
      <w:r>
        <w:rPr>
          <w:rStyle w:val="840"/>
          <w:b w:val="0"/>
          <w:sz w:val="28"/>
          <w:szCs w:val="28"/>
        </w:rPr>
        <w:t xml:space="preserve"> первичной профсоюзной организации</w:t>
      </w:r>
      <w:r>
        <w:rPr>
          <w:rStyle w:val="840"/>
          <w:b w:val="0"/>
          <w:sz w:val="28"/>
          <w:szCs w:val="28"/>
        </w:rPr>
        <w:t xml:space="preserve"> в порядке, установленном</w:t>
      </w:r>
      <w:r>
        <w:rPr>
          <w:rStyle w:val="840"/>
          <w:b w:val="0"/>
          <w:sz w:val="28"/>
          <w:szCs w:val="28"/>
        </w:rPr>
        <w:t xml:space="preserve"> статьё</w:t>
      </w:r>
      <w:r>
        <w:rPr>
          <w:rStyle w:val="840"/>
          <w:b w:val="0"/>
          <w:sz w:val="28"/>
          <w:szCs w:val="28"/>
        </w:rPr>
        <w:t xml:space="preserve">й 372 ТК</w:t>
      </w:r>
      <w:r>
        <w:rPr>
          <w:rFonts w:eastAsia="Arial Unicode MS"/>
          <w:color w:val="000000"/>
          <w:sz w:val="28"/>
          <w:szCs w:val="28"/>
        </w:rPr>
        <w:t xml:space="preserve"> </w:t>
      </w:r>
      <w:r>
        <w:rPr>
          <w:rStyle w:val="840"/>
          <w:b w:val="0"/>
          <w:sz w:val="28"/>
          <w:szCs w:val="28"/>
        </w:rPr>
        <w:t xml:space="preserve">РФ;</w:t>
      </w:r>
      <w:r>
        <w:rPr>
          <w:rStyle w:val="840"/>
          <w:b w:val="0"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rStyle w:val="840"/>
          <w:b w:val="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- </w:t>
      </w:r>
      <w:r>
        <w:rPr>
          <w:rStyle w:val="841"/>
          <w:sz w:val="28"/>
          <w:szCs w:val="28"/>
          <w:u w:val="none"/>
        </w:rPr>
        <w:t xml:space="preserve">учё</w:t>
      </w:r>
      <w:r>
        <w:rPr>
          <w:rStyle w:val="841"/>
          <w:sz w:val="28"/>
          <w:szCs w:val="28"/>
          <w:u w:val="none"/>
        </w:rPr>
        <w:t xml:space="preserve">та мотивированного мнения </w:t>
      </w:r>
      <w:r>
        <w:rPr>
          <w:rStyle w:val="840"/>
          <w:b w:val="0"/>
          <w:sz w:val="28"/>
          <w:szCs w:val="28"/>
        </w:rPr>
        <w:t xml:space="preserve">выборного органа первичной профсоюзной организации в порядке, устано</w:t>
      </w:r>
      <w:r>
        <w:rPr>
          <w:rStyle w:val="840"/>
          <w:b w:val="0"/>
          <w:sz w:val="28"/>
          <w:szCs w:val="28"/>
        </w:rPr>
        <w:t xml:space="preserve">вленном статьёй 373 ТК </w:t>
      </w:r>
      <w:r>
        <w:rPr>
          <w:rStyle w:val="840"/>
          <w:b w:val="0"/>
          <w:sz w:val="28"/>
          <w:szCs w:val="28"/>
        </w:rPr>
        <w:t xml:space="preserve">РФ;</w:t>
      </w:r>
      <w:r>
        <w:rPr>
          <w:rStyle w:val="840"/>
          <w:b w:val="0"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rStyle w:val="841"/>
          <w:sz w:val="28"/>
          <w:szCs w:val="28"/>
          <w:u w:val="none"/>
        </w:rPr>
      </w:pPr>
      <w:r>
        <w:rPr>
          <w:rStyle w:val="840"/>
          <w:b w:val="0"/>
          <w:sz w:val="28"/>
          <w:szCs w:val="28"/>
        </w:rPr>
        <w:t xml:space="preserve">- </w:t>
      </w:r>
      <w:r>
        <w:rPr>
          <w:rStyle w:val="841"/>
          <w:sz w:val="28"/>
          <w:szCs w:val="28"/>
          <w:u w:val="none"/>
        </w:rPr>
        <w:t xml:space="preserve">согласование </w:t>
      </w:r>
      <w:r>
        <w:rPr>
          <w:rStyle w:val="840"/>
          <w:b w:val="0"/>
          <w:sz w:val="28"/>
          <w:szCs w:val="28"/>
        </w:rPr>
        <w:t xml:space="preserve">выборным органом первичной профсоюзной организации</w:t>
      </w:r>
      <w:r>
        <w:rPr>
          <w:rStyle w:val="841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  <w:r>
        <w:rPr>
          <w:rStyle w:val="841"/>
          <w:sz w:val="28"/>
          <w:szCs w:val="28"/>
          <w:u w:val="none"/>
        </w:rPr>
      </w:r>
    </w:p>
    <w:p>
      <w:pPr>
        <w:pStyle w:val="838"/>
        <w:contextualSpacing/>
        <w:ind w:firstLine="709"/>
        <w:jc w:val="both"/>
        <w:spacing w:line="240" w:lineRule="auto"/>
        <w:rPr>
          <w:color w:val="000000"/>
          <w:sz w:val="28"/>
          <w:szCs w:val="28"/>
          <w:u w:val="single"/>
        </w:rPr>
      </w:pPr>
      <w:r>
        <w:rPr>
          <w:rStyle w:val="840"/>
          <w:b w:val="0"/>
          <w:sz w:val="28"/>
          <w:szCs w:val="28"/>
        </w:rPr>
        <w:t xml:space="preserve">9.3.1. Работодатель с учётом мотивированного мнения выборного органа первичной профсоюзной организации (по согласованию): </w:t>
      </w:r>
      <w:r>
        <w:rPr>
          <w:color w:val="000000"/>
          <w:sz w:val="28"/>
          <w:szCs w:val="28"/>
          <w:u w:val="single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привлекает к работе в выходные и нерабочие праздничные дни (статья 113 ТК РФ);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принимает решения о временном введении режима неполного рабочего времени при угрозе массовых увольнений и его отмены (статья 180 ТК РФ);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вводит, а также отменяет режим неполного рабочего дня (смены) и (или) неполной рабочей недели ранее срока, на который они были установлены (статья 74 ТК РФ);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привлекает работника к сверхурочной работе (статья 99 ТК РФ);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утверждает формы расчетного листка (статья 136 ТК РФ);</w:t>
      </w:r>
      <w:r>
        <w:rPr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принимает решение о возможном расторжении трудового договора с работником (подпункты второй, третий или пятый части первой статьи 81 ТК РФ);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о</w:t>
      </w:r>
      <w:r>
        <w:rPr>
          <w:iCs/>
          <w:color w:val="auto"/>
          <w:sz w:val="28"/>
          <w:szCs w:val="28"/>
        </w:rPr>
        <w:t xml:space="preserve">пределяет форму подготовки и дополнительного профессионального образования работников, перечень необходимых для подготовки профессий и специальностей, в том числе для направления работников на прохождение независимой оценки квалификации (статья 196 ТК РФ);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формирует комиссии по урегулированию споров между участниками образовательных отношений;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представляет к награждению отраслевыми и иными наградами;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принимает (утверждает) локальные нормативные акты</w:t>
      </w:r>
      <w:r>
        <w:rPr>
          <w:iCs/>
          <w:color w:val="auto"/>
          <w:sz w:val="28"/>
          <w:szCs w:val="28"/>
        </w:rPr>
        <w:t xml:space="preserve"> </w:t>
      </w:r>
      <w:r>
        <w:rPr>
          <w:rStyle w:val="840"/>
          <w:b w:val="0"/>
          <w:sz w:val="28"/>
          <w:szCs w:val="28"/>
        </w:rPr>
        <w:t xml:space="preserve">образовательно</w:t>
      </w:r>
      <w:r>
        <w:rPr>
          <w:rStyle w:val="840"/>
          <w:b w:val="0"/>
          <w:sz w:val="28"/>
          <w:szCs w:val="28"/>
        </w:rPr>
        <w:t xml:space="preserve">го</w:t>
      </w:r>
      <w:r>
        <w:rPr>
          <w:rStyle w:val="840"/>
          <w:b w:val="0"/>
          <w:sz w:val="28"/>
          <w:szCs w:val="28"/>
        </w:rPr>
        <w:t xml:space="preserve"> </w:t>
      </w:r>
      <w:r>
        <w:rPr>
          <w:rStyle w:val="840"/>
          <w:b w:val="0"/>
          <w:sz w:val="28"/>
          <w:szCs w:val="28"/>
        </w:rPr>
        <w:t xml:space="preserve">учреждения</w:t>
      </w:r>
      <w:r>
        <w:rPr>
          <w:iCs/>
          <w:color w:val="auto"/>
          <w:sz w:val="28"/>
          <w:szCs w:val="28"/>
        </w:rPr>
        <w:t xml:space="preserve">, содержащие нормы трудового п</w:t>
      </w:r>
      <w:r>
        <w:rPr>
          <w:iCs/>
          <w:color w:val="auto"/>
          <w:sz w:val="28"/>
          <w:szCs w:val="28"/>
        </w:rPr>
        <w:t xml:space="preserve">рава (статьи 8, 371, 372 ТК РФ).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</w:t>
      </w:r>
      <w:r>
        <w:rPr>
          <w:color w:val="auto"/>
          <w:sz w:val="28"/>
          <w:szCs w:val="28"/>
        </w:rPr>
        <w:t xml:space="preserve">.3.2. </w:t>
      </w:r>
      <w:r>
        <w:rPr>
          <w:bCs/>
          <w:iCs/>
          <w:color w:val="auto"/>
          <w:sz w:val="28"/>
          <w:szCs w:val="28"/>
        </w:rPr>
        <w:t xml:space="preserve">С уч</w:t>
      </w:r>
      <w:r>
        <w:rPr>
          <w:bCs/>
          <w:iCs/>
          <w:color w:val="auto"/>
          <w:sz w:val="28"/>
          <w:szCs w:val="28"/>
        </w:rPr>
        <w:t xml:space="preserve">ё</w:t>
      </w:r>
      <w:r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>
        <w:rPr>
          <w:rStyle w:val="840"/>
          <w:b w:val="0"/>
          <w:sz w:val="28"/>
          <w:szCs w:val="28"/>
        </w:rPr>
        <w:t xml:space="preserve">выборного органа</w:t>
      </w:r>
      <w:r>
        <w:rPr>
          <w:rStyle w:val="840"/>
          <w:b w:val="0"/>
          <w:sz w:val="28"/>
          <w:szCs w:val="28"/>
        </w:rPr>
        <w:t xml:space="preserve"> первичной профсоюзной организации</w:t>
      </w:r>
      <w:r>
        <w:rPr>
          <w:rStyle w:val="840"/>
          <w:b w:val="0"/>
          <w:sz w:val="28"/>
          <w:szCs w:val="28"/>
        </w:rPr>
        <w:t xml:space="preserve"> </w:t>
      </w:r>
      <w:r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>
        <w:rPr>
          <w:iCs/>
          <w:color w:val="auto"/>
          <w:sz w:val="28"/>
          <w:szCs w:val="28"/>
        </w:rPr>
        <w:t xml:space="preserve">восьмой</w:t>
      </w:r>
      <w:r>
        <w:rPr>
          <w:iCs/>
          <w:color w:val="auto"/>
          <w:sz w:val="28"/>
          <w:szCs w:val="28"/>
        </w:rPr>
        <w:t xml:space="preserve"> ч</w:t>
      </w:r>
      <w:r>
        <w:rPr>
          <w:iCs/>
          <w:color w:val="auto"/>
          <w:sz w:val="28"/>
          <w:szCs w:val="28"/>
        </w:rPr>
        <w:t xml:space="preserve">асти первой статьи 81 ТК </w:t>
      </w:r>
      <w:r>
        <w:rPr>
          <w:iCs/>
          <w:color w:val="auto"/>
          <w:sz w:val="28"/>
          <w:szCs w:val="28"/>
        </w:rPr>
        <w:t xml:space="preserve">РФ);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другие основания (</w:t>
      </w:r>
      <w:r>
        <w:rPr>
          <w:sz w:val="28"/>
          <w:szCs w:val="28"/>
        </w:rPr>
        <w:t xml:space="preserve">пункты </w:t>
      </w:r>
      <w:r>
        <w:rPr>
          <w:sz w:val="28"/>
          <w:szCs w:val="28"/>
        </w:rPr>
        <w:t xml:space="preserve">первый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второй</w:t>
      </w:r>
      <w:r>
        <w:rPr>
          <w:sz w:val="28"/>
          <w:szCs w:val="28"/>
        </w:rPr>
        <w:t xml:space="preserve"> ст</w:t>
      </w:r>
      <w:r>
        <w:rPr>
          <w:sz w:val="28"/>
          <w:szCs w:val="28"/>
        </w:rPr>
        <w:t xml:space="preserve">атьи 336 ТК </w:t>
      </w:r>
      <w:r>
        <w:rPr>
          <w:sz w:val="28"/>
          <w:szCs w:val="28"/>
        </w:rPr>
        <w:t xml:space="preserve">РФ и др.).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rStyle w:val="840"/>
          <w:b w:val="0"/>
          <w:sz w:val="28"/>
          <w:szCs w:val="28"/>
        </w:rPr>
      </w:pPr>
      <w:r>
        <w:rPr>
          <w:color w:val="auto"/>
          <w:sz w:val="28"/>
          <w:szCs w:val="28"/>
        </w:rPr>
        <w:t xml:space="preserve">9.3.3. </w:t>
      </w:r>
      <w:r>
        <w:rPr>
          <w:rStyle w:val="840"/>
          <w:b w:val="0"/>
          <w:sz w:val="28"/>
          <w:szCs w:val="28"/>
        </w:rPr>
        <w:t xml:space="preserve">Работодатель с уч</w:t>
      </w:r>
      <w:r>
        <w:rPr>
          <w:rStyle w:val="840"/>
          <w:b w:val="0"/>
          <w:sz w:val="28"/>
          <w:szCs w:val="28"/>
        </w:rPr>
        <w:t xml:space="preserve">ё</w:t>
      </w:r>
      <w:r>
        <w:rPr>
          <w:rStyle w:val="840"/>
          <w:b w:val="0"/>
          <w:sz w:val="28"/>
          <w:szCs w:val="28"/>
        </w:rPr>
        <w:t xml:space="preserve">том мнения </w:t>
      </w:r>
      <w:r>
        <w:rPr>
          <w:rStyle w:val="840"/>
          <w:b w:val="0"/>
          <w:sz w:val="28"/>
          <w:szCs w:val="28"/>
        </w:rPr>
        <w:t xml:space="preserve">выборного органа</w:t>
      </w:r>
      <w:r>
        <w:rPr>
          <w:rStyle w:val="840"/>
          <w:b w:val="0"/>
          <w:sz w:val="28"/>
          <w:szCs w:val="28"/>
        </w:rPr>
        <w:t xml:space="preserve"> первичной профсоюзной организации</w:t>
      </w:r>
      <w:r>
        <w:rPr>
          <w:rStyle w:val="840"/>
          <w:b w:val="0"/>
          <w:sz w:val="28"/>
          <w:szCs w:val="28"/>
        </w:rPr>
        <w:t xml:space="preserve"> (по согласованию)</w:t>
      </w:r>
      <w:r>
        <w:rPr>
          <w:rStyle w:val="840"/>
          <w:b w:val="0"/>
          <w:sz w:val="28"/>
          <w:szCs w:val="28"/>
        </w:rPr>
        <w:t xml:space="preserve"> принимает (утверждает) локальные нормативные акты образовательно</w:t>
      </w:r>
      <w:r>
        <w:rPr>
          <w:rStyle w:val="840"/>
          <w:b w:val="0"/>
          <w:sz w:val="28"/>
          <w:szCs w:val="28"/>
        </w:rPr>
        <w:t xml:space="preserve">го</w:t>
      </w:r>
      <w:r>
        <w:rPr>
          <w:rStyle w:val="840"/>
          <w:b w:val="0"/>
          <w:sz w:val="28"/>
          <w:szCs w:val="28"/>
        </w:rPr>
        <w:t xml:space="preserve"> </w:t>
      </w:r>
      <w:r>
        <w:rPr>
          <w:rStyle w:val="840"/>
          <w:b w:val="0"/>
          <w:sz w:val="28"/>
          <w:szCs w:val="28"/>
        </w:rPr>
        <w:t xml:space="preserve">учреждения</w:t>
      </w:r>
      <w:r>
        <w:rPr>
          <w:rStyle w:val="840"/>
          <w:b w:val="0"/>
          <w:sz w:val="28"/>
          <w:szCs w:val="28"/>
        </w:rPr>
        <w:t xml:space="preserve">, определяющие:</w:t>
      </w:r>
      <w:r>
        <w:rPr>
          <w:rStyle w:val="840"/>
          <w:b w:val="0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устан</w:t>
      </w:r>
      <w:r>
        <w:rPr>
          <w:iCs/>
          <w:color w:val="auto"/>
          <w:sz w:val="28"/>
          <w:szCs w:val="28"/>
        </w:rPr>
        <w:t xml:space="preserve">овление и распределение </w:t>
      </w:r>
      <w:r>
        <w:rPr>
          <w:iCs/>
          <w:color w:val="auto"/>
          <w:sz w:val="28"/>
          <w:szCs w:val="28"/>
        </w:rPr>
        <w:t xml:space="preserve">нагрузки педагогических и других работников;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перечень должностей работников с ненормированным рабочим дн</w:t>
      </w:r>
      <w:r>
        <w:rPr>
          <w:iCs/>
          <w:color w:val="auto"/>
          <w:sz w:val="28"/>
          <w:szCs w:val="28"/>
        </w:rPr>
        <w:t xml:space="preserve">ем (статья 101 ТК </w:t>
      </w:r>
      <w:r>
        <w:rPr>
          <w:iCs/>
          <w:color w:val="auto"/>
          <w:sz w:val="28"/>
          <w:szCs w:val="28"/>
        </w:rPr>
        <w:t xml:space="preserve">РФ);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составление графика</w:t>
      </w:r>
      <w:r>
        <w:rPr>
          <w:iCs/>
          <w:color w:val="auto"/>
          <w:sz w:val="28"/>
          <w:szCs w:val="28"/>
        </w:rPr>
        <w:t xml:space="preserve"> сменности (статья 103 ТК </w:t>
      </w:r>
      <w:r>
        <w:rPr>
          <w:iCs/>
          <w:color w:val="auto"/>
          <w:sz w:val="28"/>
          <w:szCs w:val="28"/>
        </w:rPr>
        <w:t xml:space="preserve">РФ);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принятие решения о режиме работы и в период отмены образовательного процесса по санитарно-эпидемиологическим, климатическим и другим основаниям (статья</w:t>
      </w:r>
      <w:r>
        <w:rPr>
          <w:rFonts w:eastAsia="Arial Unicode MS"/>
          <w:color w:val="auto"/>
          <w:sz w:val="28"/>
          <w:szCs w:val="28"/>
        </w:rPr>
        <w:t xml:space="preserve"> </w:t>
      </w:r>
      <w:r>
        <w:rPr>
          <w:iCs/>
          <w:color w:val="auto"/>
          <w:sz w:val="28"/>
          <w:szCs w:val="28"/>
        </w:rPr>
        <w:t xml:space="preserve">100 ТК</w:t>
      </w:r>
      <w:r>
        <w:rPr>
          <w:rFonts w:eastAsia="Arial Unicode MS"/>
          <w:color w:val="auto"/>
          <w:sz w:val="28"/>
          <w:szCs w:val="28"/>
        </w:rPr>
        <w:t xml:space="preserve"> </w:t>
      </w:r>
      <w:r>
        <w:rPr>
          <w:iCs/>
          <w:color w:val="auto"/>
          <w:sz w:val="28"/>
          <w:szCs w:val="28"/>
        </w:rPr>
        <w:t xml:space="preserve">РФ);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утверждение графика отпусков (статья 123 ТК</w:t>
      </w:r>
      <w:r>
        <w:rPr>
          <w:rFonts w:eastAsia="Arial Unicode MS"/>
          <w:sz w:val="28"/>
          <w:szCs w:val="28"/>
        </w:rPr>
        <w:t xml:space="preserve"> </w:t>
      </w:r>
      <w:r>
        <w:rPr>
          <w:iCs/>
          <w:color w:val="auto"/>
          <w:sz w:val="28"/>
          <w:szCs w:val="28"/>
        </w:rPr>
        <w:t xml:space="preserve">РФ);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 xml:space="preserve"> </w:t>
      </w:r>
      <w:r>
        <w:rPr>
          <w:iCs/>
          <w:color w:val="auto"/>
          <w:sz w:val="28"/>
          <w:szCs w:val="28"/>
        </w:rPr>
        <w:t xml:space="preserve">РФ);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конкретные размеры оплаты за работу в выходной или нерабочий праздничный день (статья 153 ТК</w:t>
      </w:r>
      <w:r>
        <w:rPr>
          <w:rFonts w:eastAsia="Arial Unicode MS"/>
          <w:sz w:val="28"/>
          <w:szCs w:val="28"/>
        </w:rPr>
        <w:t xml:space="preserve"> </w:t>
      </w:r>
      <w:r>
        <w:rPr>
          <w:iCs/>
          <w:color w:val="auto"/>
          <w:sz w:val="28"/>
          <w:szCs w:val="28"/>
        </w:rPr>
        <w:t xml:space="preserve">РФ), оплаты труда </w:t>
      </w:r>
      <w:r>
        <w:rPr>
          <w:iCs/>
          <w:color w:val="auto"/>
          <w:sz w:val="28"/>
          <w:szCs w:val="28"/>
        </w:rPr>
        <w:t xml:space="preserve">работников,</w:t>
      </w:r>
      <w:r>
        <w:rPr>
          <w:iCs/>
          <w:color w:val="auto"/>
          <w:sz w:val="28"/>
          <w:szCs w:val="28"/>
        </w:rPr>
        <w:t xml:space="preserve"> занятых на работах с вредными и (или) опасными условиями труда (статья 147 ТК РФ), оплаты труда за работу </w:t>
      </w:r>
      <w:r>
        <w:rPr>
          <w:iCs/>
          <w:color w:val="auto"/>
          <w:sz w:val="28"/>
          <w:szCs w:val="28"/>
        </w:rPr>
        <w:t xml:space="preserve">в ночное время (статья 154 ТК </w:t>
      </w:r>
      <w:r>
        <w:rPr>
          <w:iCs/>
          <w:color w:val="auto"/>
          <w:sz w:val="28"/>
          <w:szCs w:val="28"/>
        </w:rPr>
        <w:t xml:space="preserve">РФ); 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введение, замену и пере</w:t>
      </w:r>
      <w:r>
        <w:rPr>
          <w:iCs/>
          <w:color w:val="auto"/>
          <w:sz w:val="28"/>
          <w:szCs w:val="28"/>
        </w:rPr>
        <w:t xml:space="preserve">смотр норм труда (статья 162 ТК </w:t>
      </w:r>
      <w:r>
        <w:rPr>
          <w:iCs/>
          <w:color w:val="auto"/>
          <w:sz w:val="28"/>
          <w:szCs w:val="28"/>
        </w:rPr>
        <w:t xml:space="preserve">РФ);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определение сроков проведения специальной оценки условий труда (с</w:t>
      </w:r>
      <w:r>
        <w:rPr>
          <w:iCs/>
          <w:color w:val="auto"/>
          <w:sz w:val="28"/>
          <w:szCs w:val="28"/>
        </w:rPr>
        <w:t xml:space="preserve">татья 22 ТК </w:t>
      </w:r>
      <w:r>
        <w:rPr>
          <w:iCs/>
          <w:color w:val="auto"/>
          <w:sz w:val="28"/>
          <w:szCs w:val="28"/>
        </w:rPr>
        <w:t xml:space="preserve">РФ);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 xml:space="preserve">стоящим коллективным договором.</w:t>
      </w:r>
      <w:r>
        <w:rPr>
          <w:iCs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9.3.4.</w:t>
      </w:r>
      <w:r>
        <w:rPr>
          <w:color w:val="auto"/>
          <w:sz w:val="28"/>
          <w:szCs w:val="28"/>
        </w:rPr>
        <w:t xml:space="preserve"> </w:t>
      </w:r>
      <w:r>
        <w:rPr>
          <w:rStyle w:val="840"/>
          <w:b w:val="0"/>
          <w:sz w:val="28"/>
          <w:szCs w:val="28"/>
        </w:rPr>
        <w:t xml:space="preserve">Работодатель с</w:t>
      </w:r>
      <w:r>
        <w:rPr>
          <w:rStyle w:val="840"/>
          <w:b w:val="0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предварительного согласия</w:t>
      </w:r>
      <w:r>
        <w:rPr>
          <w:bCs/>
          <w:color w:val="auto"/>
          <w:sz w:val="28"/>
          <w:szCs w:val="28"/>
        </w:rPr>
        <w:t xml:space="preserve"> </w:t>
      </w:r>
      <w:r>
        <w:rPr>
          <w:rStyle w:val="840"/>
          <w:b w:val="0"/>
          <w:sz w:val="28"/>
          <w:szCs w:val="28"/>
        </w:rPr>
        <w:t xml:space="preserve">выборного органа</w:t>
      </w:r>
      <w:r>
        <w:rPr>
          <w:rStyle w:val="840"/>
          <w:b w:val="0"/>
          <w:sz w:val="28"/>
          <w:szCs w:val="28"/>
        </w:rPr>
        <w:t xml:space="preserve"> первичной профсоюзной организации </w:t>
      </w:r>
      <w:r>
        <w:rPr>
          <w:bCs/>
          <w:color w:val="auto"/>
          <w:sz w:val="28"/>
          <w:szCs w:val="28"/>
        </w:rPr>
        <w:t xml:space="preserve">осуществляет: </w:t>
      </w:r>
      <w:r>
        <w:rPr>
          <w:b/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применение дисциплинарного взыскания в виде замечания, выговора или увольнения в отношении работников, являющихся членами Профсоюза;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временный перевод работников, являющихся членами Профсоюза,</w:t>
      </w:r>
      <w:r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>
        <w:rPr>
          <w:iCs/>
          <w:color w:val="auto"/>
          <w:sz w:val="28"/>
          <w:szCs w:val="28"/>
        </w:rPr>
        <w:t xml:space="preserve">статьё</w:t>
      </w:r>
      <w:r>
        <w:rPr>
          <w:iCs/>
          <w:color w:val="auto"/>
          <w:sz w:val="28"/>
          <w:szCs w:val="28"/>
        </w:rPr>
        <w:t xml:space="preserve">й 39, част</w:t>
      </w:r>
      <w:r>
        <w:rPr>
          <w:iCs/>
          <w:color w:val="auto"/>
          <w:sz w:val="28"/>
          <w:szCs w:val="28"/>
        </w:rPr>
        <w:t xml:space="preserve">ью третьей статьи 72.2. ТК </w:t>
      </w:r>
      <w:r>
        <w:rPr>
          <w:iCs/>
          <w:color w:val="auto"/>
          <w:sz w:val="28"/>
          <w:szCs w:val="28"/>
        </w:rPr>
        <w:t xml:space="preserve">РФ;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- </w:t>
      </w:r>
      <w:r>
        <w:rPr>
          <w:iCs/>
          <w:color w:val="auto"/>
          <w:sz w:val="28"/>
          <w:szCs w:val="28"/>
        </w:rPr>
        <w:t xml:space="preserve">расторжение трудового договора по инициативе работодателя в соответствии с пунктам</w:t>
      </w:r>
      <w:r>
        <w:rPr>
          <w:iCs/>
          <w:color w:val="auto"/>
          <w:sz w:val="28"/>
          <w:szCs w:val="28"/>
        </w:rPr>
        <w:t xml:space="preserve">и вторым, третьим и пятым части первой статьи 81</w:t>
      </w:r>
      <w:r>
        <w:rPr>
          <w:rFonts w:eastAsia="Arial Unicode MS"/>
          <w:sz w:val="28"/>
          <w:szCs w:val="28"/>
        </w:rPr>
        <w:t xml:space="preserve"> </w:t>
      </w:r>
      <w:r>
        <w:rPr>
          <w:iCs/>
          <w:color w:val="auto"/>
          <w:sz w:val="28"/>
          <w:szCs w:val="28"/>
        </w:rPr>
        <w:t xml:space="preserve">ТК </w:t>
      </w:r>
      <w:r>
        <w:rPr>
          <w:iCs/>
          <w:color w:val="auto"/>
          <w:sz w:val="28"/>
          <w:szCs w:val="28"/>
        </w:rPr>
        <w:t xml:space="preserve">РФ с работниками, являющимися членами Профсоюза</w:t>
      </w:r>
      <w:r>
        <w:rPr>
          <w:iCs/>
          <w:color w:val="auto"/>
          <w:sz w:val="28"/>
          <w:szCs w:val="28"/>
        </w:rPr>
        <w:t xml:space="preserve">.</w:t>
      </w:r>
      <w:r>
        <w:rPr>
          <w:iCs/>
          <w:color w:val="auto"/>
          <w:sz w:val="28"/>
          <w:szCs w:val="28"/>
        </w:rPr>
      </w:r>
    </w:p>
    <w:p>
      <w:pPr>
        <w:pStyle w:val="772"/>
        <w:contextualSpacing/>
        <w:ind w:firstLine="709"/>
        <w:rPr>
          <w:b/>
          <w:bCs/>
        </w:rPr>
      </w:pPr>
      <w:r>
        <w:rPr>
          <w:b/>
          <w:bCs/>
        </w:rPr>
        <w:t xml:space="preserve">9.4.</w:t>
      </w:r>
      <w:r>
        <w:rPr>
          <w:b/>
          <w:bCs/>
        </w:rPr>
        <w:t xml:space="preserve"> </w:t>
      </w:r>
      <w:r>
        <w:rPr>
          <w:b/>
          <w:bCs/>
        </w:rPr>
        <w:t xml:space="preserve">Выборный орган первичной профсоюзной организации обязуется:</w:t>
      </w:r>
      <w:r>
        <w:rPr>
          <w:b/>
          <w:bCs/>
        </w:rPr>
      </w:r>
    </w:p>
    <w:p>
      <w:pPr>
        <w:pStyle w:val="838"/>
        <w:contextualSpacing/>
        <w:ind w:firstLine="709"/>
        <w:jc w:val="both"/>
        <w:spacing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.4.1.</w:t>
      </w:r>
      <w:r>
        <w:t xml:space="preserve"> </w:t>
      </w:r>
      <w:r>
        <w:rPr>
          <w:rStyle w:val="840"/>
          <w:b w:val="0"/>
          <w:sz w:val="28"/>
          <w:szCs w:val="28"/>
        </w:rPr>
        <w:t xml:space="preserve">Способствовать</w:t>
      </w:r>
      <w:r>
        <w:rPr>
          <w:rStyle w:val="840"/>
          <w:b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>
        <w:rPr>
          <w:rStyle w:val="840"/>
          <w:b w:val="0"/>
          <w:sz w:val="28"/>
          <w:szCs w:val="28"/>
        </w:rPr>
        <w:t xml:space="preserve">ь</w:t>
      </w:r>
      <w:r>
        <w:rPr>
          <w:rStyle w:val="840"/>
          <w:b w:val="0"/>
          <w:sz w:val="28"/>
          <w:szCs w:val="28"/>
        </w:rPr>
        <w:t xml:space="preserve"> свои взаимоотношения с работодателем</w:t>
      </w:r>
      <w:r>
        <w:rPr>
          <w:rStyle w:val="840"/>
          <w:b w:val="0"/>
          <w:sz w:val="28"/>
          <w:szCs w:val="28"/>
        </w:rPr>
        <w:t xml:space="preserve"> на принципах социального партнё</w:t>
      </w:r>
      <w:r>
        <w:rPr>
          <w:rStyle w:val="840"/>
          <w:b w:val="0"/>
          <w:sz w:val="28"/>
          <w:szCs w:val="28"/>
        </w:rPr>
        <w:t xml:space="preserve">рства.</w:t>
      </w:r>
      <w:r>
        <w:rPr>
          <w:color w:val="000000"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color w:val="00000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9.4.2. Разъясня</w:t>
      </w:r>
      <w:r>
        <w:rPr>
          <w:rStyle w:val="840"/>
          <w:b w:val="0"/>
          <w:sz w:val="28"/>
          <w:szCs w:val="28"/>
        </w:rPr>
        <w:t xml:space="preserve">т</w:t>
      </w:r>
      <w:r>
        <w:rPr>
          <w:rStyle w:val="840"/>
          <w:b w:val="0"/>
          <w:sz w:val="28"/>
          <w:szCs w:val="28"/>
        </w:rPr>
        <w:t xml:space="preserve">ь</w:t>
      </w:r>
      <w:r>
        <w:rPr>
          <w:rStyle w:val="840"/>
          <w:b w:val="0"/>
          <w:sz w:val="28"/>
          <w:szCs w:val="28"/>
        </w:rPr>
        <w:t xml:space="preserve"> работникам положения коллективного договора</w:t>
      </w:r>
      <w:r>
        <w:rPr>
          <w:rStyle w:val="840"/>
          <w:b w:val="0"/>
          <w:sz w:val="28"/>
          <w:szCs w:val="28"/>
        </w:rPr>
        <w:t xml:space="preserve"> и приложений к нему</w:t>
      </w:r>
      <w:r>
        <w:rPr>
          <w:rStyle w:val="840"/>
          <w:b w:val="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</w:r>
    </w:p>
    <w:p>
      <w:pPr>
        <w:pStyle w:val="772"/>
        <w:contextualSpacing/>
        <w:ind w:firstLine="709"/>
      </w:pPr>
      <w:r>
        <w:t xml:space="preserve">9.4.3.</w:t>
      </w:r>
      <w:r>
        <w:t xml:space="preserve"> </w:t>
      </w:r>
      <w:r>
        <w:t xml:space="preserve">Представлять и защищать права и интересы членов Профсоюза по социально-трудовым вопросам в соответствии с Трудовым кодексом Российской Федерации и Законом Донецкой Народной Республики «О профессиональных союзах, их правах и гарантиях деятельности».</w:t>
      </w:r>
      <w:r/>
    </w:p>
    <w:p>
      <w:pPr>
        <w:pStyle w:val="772"/>
        <w:contextualSpacing/>
        <w:ind w:firstLine="709"/>
      </w:pPr>
      <w:r>
        <w:t xml:space="preserve">9.4.4.</w:t>
      </w:r>
      <w:r>
        <w:t xml:space="preserve"> </w:t>
      </w:r>
      <w:r>
        <w:t xml:space="preserve">Представлять во взаимоотношениях с работодателем интересы </w:t>
      </w:r>
      <w:r>
        <w:t xml:space="preserve">работников, не являющихся членами Профсоюза, в случае,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организации.</w:t>
      </w:r>
      <w:r/>
    </w:p>
    <w:p>
      <w:pPr>
        <w:pStyle w:val="772"/>
        <w:contextualSpacing/>
        <w:ind w:firstLine="709"/>
      </w:pPr>
      <w:r>
        <w:t xml:space="preserve">9.4.5.</w:t>
      </w:r>
      <w:r>
        <w:t xml:space="preserve"> </w:t>
      </w:r>
      <w:r>
        <w:t xml:space="preserve"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права, в том числе, за: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правильностью расходования фонда оплаты труда, в том числе экономии фонда оплаты труда, а также внебюджетных средств;</w:t>
      </w:r>
      <w:r/>
    </w:p>
    <w:p>
      <w:pPr>
        <w:pStyle w:val="772"/>
        <w:contextualSpacing/>
        <w:ind w:firstLine="709"/>
        <w:rPr>
          <w:color w:val="000000"/>
        </w:rPr>
      </w:pPr>
      <w:r>
        <w:rPr>
          <w:color w:val="000000"/>
        </w:rPr>
        <w:t xml:space="preserve">- </w:t>
      </w:r>
      <w:r>
        <w:rPr>
          <w:color w:val="000000"/>
        </w:rPr>
        <w:t xml:space="preserve">правильностью ведения и хранения трудовых книжек работников (сведений о трудовой деятельности</w:t>
      </w:r>
      <w:r>
        <w:rPr>
          <w:bCs/>
        </w:rPr>
        <w:t xml:space="preserve">) </w:t>
      </w:r>
      <w:r>
        <w:rPr>
          <w:color w:val="000000"/>
        </w:rPr>
        <w:t xml:space="preserve">своевременностью внесения в них записей, в том числе при присвоении квалификационных категорий по результатам аттестации работников;</w:t>
      </w:r>
      <w:r>
        <w:rPr>
          <w:color w:val="000000"/>
        </w:rPr>
      </w:r>
    </w:p>
    <w:p>
      <w:pPr>
        <w:pStyle w:val="772"/>
        <w:contextualSpacing/>
        <w:ind w:firstLine="709"/>
      </w:pPr>
      <w:r>
        <w:rPr>
          <w:color w:val="000000"/>
        </w:rPr>
        <w:t xml:space="preserve">- </w:t>
      </w:r>
      <w:r>
        <w:rPr>
          <w:color w:val="000000"/>
        </w:rPr>
        <w:t xml:space="preserve">своевременным предоставлением </w:t>
      </w:r>
      <w:r>
        <w:t xml:space="preserve">сведений о трудовой деятельности работника в систему обязательного пенсионного страхования;</w:t>
      </w:r>
      <w:r/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охраной труда в образовательно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соблюдением порядка аттестации педагогических работни</w:t>
      </w:r>
      <w:r>
        <w:rPr>
          <w:sz w:val="28"/>
          <w:szCs w:val="28"/>
        </w:rPr>
        <w:t xml:space="preserve">ков 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9.4.6. Обеспечивать выполнение условий настоящего коллективного договора.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9.4.7. Участвовать в формировании в образовательно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учреждении</w:t>
      </w:r>
      <w:r>
        <w:rPr>
          <w:sz w:val="28"/>
          <w:szCs w:val="28"/>
        </w:rPr>
        <w:t xml:space="preserve"> системы внутреннего контроля за соблюдением трудового законодательства и иных актов, содержащих нормы трудового права. </w:t>
      </w:r>
      <w:r>
        <w:rPr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9.4.8. </w:t>
      </w:r>
      <w:r>
        <w:rPr>
          <w:rStyle w:val="840"/>
          <w:b w:val="0"/>
          <w:sz w:val="28"/>
          <w:szCs w:val="28"/>
        </w:rPr>
        <w:t xml:space="preserve">Представлять, выражать и защищать</w:t>
      </w:r>
      <w:r>
        <w:rPr>
          <w:rStyle w:val="840"/>
          <w:b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>
        <w:rPr>
          <w:rStyle w:val="840"/>
          <w:b w:val="0"/>
          <w:sz w:val="28"/>
          <w:szCs w:val="28"/>
        </w:rPr>
        <w:t xml:space="preserve">льных и других органах, комиссиях</w:t>
      </w:r>
      <w:r>
        <w:rPr>
          <w:rStyle w:val="840"/>
          <w:b w:val="0"/>
          <w:sz w:val="28"/>
          <w:szCs w:val="28"/>
        </w:rPr>
        <w:t xml:space="preserve"> по трудовым спорам, суде.</w:t>
      </w:r>
      <w:r>
        <w:rPr>
          <w:color w:val="000000"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9.4.9. Принимать участие в аттестации работников 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на соответствие занимаемой должности</w:t>
      </w:r>
      <w:r>
        <w:rPr>
          <w:rStyle w:val="840"/>
          <w:b w:val="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9.4.10. Осуществлять проверку уплаты и перечисления членских профсоюзных взносов в соответствии с законодательством Донецкой Народной Республики.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9.4.11. Информировать ежегодно членов Профсоюза о своей работе, о деятельности выборных профсоюзных органов.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9.4.12</w:t>
      </w:r>
      <w:r>
        <w:rPr>
          <w:iCs/>
          <w:sz w:val="28"/>
          <w:szCs w:val="28"/>
        </w:rPr>
        <w:t xml:space="preserve">.</w:t>
      </w:r>
      <w:r>
        <w:rPr>
          <w:iCs/>
          <w:sz w:val="28"/>
          <w:szCs w:val="28"/>
        </w:rPr>
        <w:t xml:space="preserve"> </w:t>
      </w:r>
      <w:r>
        <w:rPr>
          <w:iCs/>
          <w:sz w:val="28"/>
          <w:szCs w:val="28"/>
        </w:rPr>
        <w:t xml:space="preserve">Содействовать оздоровлению детей работников образовательно</w:t>
      </w:r>
      <w:r>
        <w:rPr>
          <w:iCs/>
          <w:sz w:val="28"/>
          <w:szCs w:val="28"/>
        </w:rPr>
        <w:t xml:space="preserve">го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учреждения</w:t>
      </w:r>
      <w:r>
        <w:rPr>
          <w:iCs/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9.4.13</w:t>
      </w:r>
      <w:r>
        <w:rPr>
          <w:iCs/>
          <w:sz w:val="28"/>
          <w:szCs w:val="28"/>
        </w:rPr>
        <w:t xml:space="preserve">.</w:t>
      </w:r>
      <w:r>
        <w:rPr>
          <w:iCs/>
          <w:sz w:val="28"/>
          <w:szCs w:val="28"/>
        </w:rPr>
        <w:t xml:space="preserve"> </w:t>
      </w:r>
      <w:r>
        <w:rPr>
          <w:iCs/>
          <w:sz w:val="28"/>
          <w:szCs w:val="28"/>
        </w:rPr>
        <w:t xml:space="preserve">Ходатайствовать о представлении к наградам работников образовательно</w:t>
      </w:r>
      <w:r>
        <w:rPr>
          <w:iCs/>
          <w:sz w:val="28"/>
          <w:szCs w:val="28"/>
        </w:rPr>
        <w:t xml:space="preserve">го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учреждения</w:t>
      </w:r>
      <w:r>
        <w:rPr>
          <w:iCs/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9.4.14. </w:t>
      </w:r>
      <w:r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</w:t>
      </w:r>
      <w:r>
        <w:rPr>
          <w:iCs/>
          <w:sz w:val="28"/>
          <w:szCs w:val="28"/>
        </w:rPr>
        <w:t xml:space="preserve">го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учреждения</w:t>
      </w:r>
      <w:r>
        <w:rPr>
          <w:iCs/>
          <w:sz w:val="28"/>
          <w:szCs w:val="28"/>
        </w:rPr>
        <w:t xml:space="preserve">.</w:t>
      </w:r>
      <w:r>
        <w:rPr>
          <w:iCs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rStyle w:val="840"/>
          <w:b w:val="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9.4.15. Добива</w:t>
      </w:r>
      <w:r>
        <w:rPr>
          <w:rStyle w:val="840"/>
          <w:b w:val="0"/>
          <w:sz w:val="28"/>
          <w:szCs w:val="28"/>
        </w:rPr>
        <w:t xml:space="preserve">т</w:t>
      </w:r>
      <w:r>
        <w:rPr>
          <w:rStyle w:val="840"/>
          <w:b w:val="0"/>
          <w:sz w:val="28"/>
          <w:szCs w:val="28"/>
        </w:rPr>
        <w:t xml:space="preserve">ь</w:t>
      </w:r>
      <w:r>
        <w:rPr>
          <w:rStyle w:val="840"/>
          <w:b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принятия локальных нормативных актов без необходимого согласования с </w:t>
      </w:r>
      <w:r>
        <w:rPr>
          <w:sz w:val="28"/>
          <w:szCs w:val="28"/>
        </w:rPr>
        <w:t xml:space="preserve">выборным органом первичной профсоюзной организации </w:t>
      </w:r>
      <w:r>
        <w:rPr>
          <w:rStyle w:val="840"/>
          <w:b w:val="0"/>
          <w:sz w:val="28"/>
          <w:szCs w:val="28"/>
        </w:rPr>
        <w:t xml:space="preserve">(</w:t>
      </w:r>
      <w:r>
        <w:rPr>
          <w:rStyle w:val="840"/>
          <w:b w:val="0"/>
          <w:sz w:val="28"/>
          <w:szCs w:val="28"/>
        </w:rPr>
        <w:t xml:space="preserve">без учёт</w:t>
      </w:r>
      <w:r>
        <w:rPr>
          <w:rStyle w:val="840"/>
          <w:b w:val="0"/>
          <w:sz w:val="28"/>
          <w:szCs w:val="28"/>
        </w:rPr>
        <w:t xml:space="preserve">а мотивированного мнения).</w:t>
      </w:r>
      <w:r>
        <w:rPr>
          <w:rStyle w:val="840"/>
          <w:b w:val="0"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rStyle w:val="840"/>
          <w:b w:val="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9.4.16. Выступа</w:t>
      </w:r>
      <w:r>
        <w:rPr>
          <w:rStyle w:val="840"/>
          <w:b w:val="0"/>
          <w:sz w:val="28"/>
          <w:szCs w:val="28"/>
        </w:rPr>
        <w:t xml:space="preserve">т</w:t>
      </w:r>
      <w:r>
        <w:rPr>
          <w:rStyle w:val="840"/>
          <w:b w:val="0"/>
          <w:sz w:val="28"/>
          <w:szCs w:val="28"/>
        </w:rPr>
        <w:t xml:space="preserve">ь</w:t>
      </w:r>
      <w:r>
        <w:rPr>
          <w:rStyle w:val="840"/>
          <w:b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  <w:r>
        <w:rPr>
          <w:rStyle w:val="840"/>
          <w:b w:val="0"/>
          <w:sz w:val="28"/>
          <w:szCs w:val="28"/>
        </w:rPr>
      </w:r>
    </w:p>
    <w:p>
      <w:pPr>
        <w:pStyle w:val="833"/>
      </w:pPr>
      <w:r/>
      <w:r/>
    </w:p>
    <w:p>
      <w:pPr>
        <w:pStyle w:val="833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Х. ГАРАНТИИ ПРОФСОЮЗНОЙ ДЕЯТЕЛЬНОСТИ</w:t>
      </w:r>
      <w:r>
        <w:rPr>
          <w:b/>
          <w:bCs/>
          <w:sz w:val="28"/>
          <w:szCs w:val="28"/>
        </w:rPr>
      </w:r>
    </w:p>
    <w:p>
      <w:pPr>
        <w:pStyle w:val="833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rStyle w:val="840"/>
          <w:bCs/>
          <w:sz w:val="28"/>
          <w:szCs w:val="28"/>
        </w:rPr>
      </w:pPr>
      <w:r>
        <w:rPr>
          <w:rStyle w:val="840"/>
          <w:bCs/>
          <w:sz w:val="28"/>
          <w:szCs w:val="28"/>
        </w:rPr>
        <w:t xml:space="preserve">10.1. Работодатель: </w:t>
      </w:r>
      <w:r>
        <w:rPr>
          <w:rStyle w:val="840"/>
          <w:bCs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sz w:val="28"/>
          <w:szCs w:val="28"/>
        </w:rPr>
      </w:pPr>
      <w:r>
        <w:rPr>
          <w:rStyle w:val="840"/>
          <w:b w:val="0"/>
          <w:bCs/>
          <w:sz w:val="28"/>
          <w:szCs w:val="28"/>
        </w:rPr>
        <w:t xml:space="preserve">10.1.1. 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редоставля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 выборному органу первичной п</w:t>
      </w:r>
      <w:r>
        <w:rPr>
          <w:sz w:val="28"/>
          <w:szCs w:val="28"/>
        </w:rPr>
        <w:t xml:space="preserve">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безвозмездно предоставляет для выполнения общественно значимой работы транспортное средство, средства связи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(телефон, факс, интернет), компьютерную технику и др.,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также предоставляет возможность размещения информации в доступном для всех работников месте</w:t>
      </w:r>
      <w:r>
        <w:rPr>
          <w:sz w:val="28"/>
          <w:szCs w:val="28"/>
        </w:rPr>
        <w:t xml:space="preserve"> в здании 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10.1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2</w:t>
      </w:r>
      <w:r>
        <w:rPr>
          <w:color w:val="auto"/>
          <w:sz w:val="28"/>
          <w:szCs w:val="28"/>
        </w:rPr>
        <w:t xml:space="preserve">. </w:t>
      </w:r>
      <w:r>
        <w:rPr>
          <w:color w:val="auto"/>
          <w:sz w:val="28"/>
          <w:szCs w:val="28"/>
        </w:rPr>
        <w:t xml:space="preserve">Н</w:t>
      </w:r>
      <w:r>
        <w:rPr>
          <w:color w:val="auto"/>
          <w:sz w:val="28"/>
          <w:szCs w:val="28"/>
        </w:rPr>
        <w:t xml:space="preserve">е препятствует представителям Профсоюза, правовым и техническим инспекторам труда Профсоюза, в том числе внештатным </w:t>
      </w:r>
      <w:r>
        <w:rPr>
          <w:color w:val="auto"/>
          <w:sz w:val="28"/>
          <w:szCs w:val="28"/>
        </w:rPr>
        <w:t xml:space="preserve">осуществлять контроль за соблюдением трудового законодательства,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иных нормативных правовых актов, содержащих нормы трудового права, предусмотренный статьёй 370 ТК РФ,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а также посещ</w:t>
      </w:r>
      <w:r>
        <w:rPr>
          <w:color w:val="auto"/>
          <w:sz w:val="28"/>
          <w:szCs w:val="28"/>
        </w:rPr>
        <w:t xml:space="preserve">ать</w:t>
      </w:r>
      <w:r>
        <w:rPr>
          <w:color w:val="auto"/>
          <w:sz w:val="28"/>
          <w:szCs w:val="28"/>
        </w:rPr>
        <w:t xml:space="preserve"> рабочи</w:t>
      </w:r>
      <w:r>
        <w:rPr>
          <w:color w:val="auto"/>
          <w:sz w:val="28"/>
          <w:szCs w:val="28"/>
        </w:rPr>
        <w:t xml:space="preserve">е</w:t>
      </w:r>
      <w:r>
        <w:rPr>
          <w:color w:val="auto"/>
          <w:sz w:val="28"/>
          <w:szCs w:val="28"/>
        </w:rPr>
        <w:t xml:space="preserve"> мес</w:t>
      </w:r>
      <w:r>
        <w:rPr>
          <w:color w:val="auto"/>
          <w:sz w:val="28"/>
          <w:szCs w:val="28"/>
        </w:rPr>
        <w:t xml:space="preserve">та</w:t>
      </w:r>
      <w:r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>
        <w:rPr>
          <w:color w:val="auto"/>
          <w:sz w:val="28"/>
          <w:szCs w:val="28"/>
        </w:rPr>
        <w:t xml:space="preserve">Профсоюза </w:t>
      </w:r>
      <w:r>
        <w:rPr>
          <w:color w:val="auto"/>
          <w:sz w:val="28"/>
          <w:szCs w:val="28"/>
        </w:rPr>
        <w:t xml:space="preserve">и прав</w:t>
      </w:r>
      <w:r>
        <w:rPr>
          <w:color w:val="auto"/>
          <w:sz w:val="28"/>
          <w:szCs w:val="28"/>
        </w:rPr>
        <w:t xml:space="preserve">, предусмотренных статьёй </w:t>
      </w:r>
      <w:r>
        <w:rPr>
          <w:color w:val="auto"/>
          <w:sz w:val="28"/>
          <w:szCs w:val="28"/>
        </w:rPr>
        <w:t xml:space="preserve">11 Федерального закона </w:t>
      </w:r>
      <w:r>
        <w:rPr>
          <w:color w:val="auto"/>
          <w:sz w:val="28"/>
          <w:szCs w:val="28"/>
        </w:rPr>
        <w:t xml:space="preserve">от 12</w:t>
      </w:r>
      <w:r>
        <w:rPr>
          <w:rFonts w:eastAsia="Arial Unicode MS"/>
          <w:sz w:val="28"/>
          <w:szCs w:val="28"/>
        </w:rPr>
        <w:t xml:space="preserve"> </w:t>
      </w:r>
      <w:r>
        <w:rPr>
          <w:color w:val="auto"/>
          <w:sz w:val="28"/>
          <w:szCs w:val="28"/>
        </w:rPr>
        <w:t xml:space="preserve">января 1996 г. № 10-ФЗ</w:t>
      </w:r>
      <w:r>
        <w:rPr>
          <w:color w:val="auto"/>
          <w:sz w:val="28"/>
          <w:szCs w:val="28"/>
        </w:rPr>
        <w:t xml:space="preserve"> «О профессиональных союзах, их пр</w:t>
      </w:r>
      <w:r>
        <w:rPr>
          <w:color w:val="auto"/>
          <w:sz w:val="28"/>
          <w:szCs w:val="28"/>
        </w:rPr>
        <w:t xml:space="preserve">авах и гарантиях деятельности».</w:t>
      </w:r>
      <w:r>
        <w:rPr>
          <w:color w:val="auto"/>
          <w:sz w:val="28"/>
          <w:szCs w:val="28"/>
        </w:rPr>
      </w:r>
    </w:p>
    <w:p>
      <w:pPr>
        <w:pStyle w:val="772"/>
        <w:contextualSpacing/>
        <w:ind w:firstLine="709"/>
        <w:rPr>
          <w:spacing w:val="-6"/>
        </w:rPr>
      </w:pPr>
      <w:r>
        <w:rPr>
          <w:spacing w:val="-6"/>
        </w:rPr>
        <w:t xml:space="preserve">10.1.3.</w:t>
      </w:r>
      <w:r>
        <w:rPr>
          <w:spacing w:val="-6"/>
        </w:rPr>
        <w:t xml:space="preserve"> </w:t>
      </w:r>
      <w:r>
        <w:rPr>
          <w:spacing w:val="-6"/>
        </w:rPr>
        <w:t xml:space="preserve">Не допускает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>
        <w:rPr>
          <w:spacing w:val="-6"/>
        </w:rPr>
        <w:t xml:space="preserve">(или) профсоюзной деятельностью.</w:t>
      </w:r>
      <w:r>
        <w:rPr>
          <w:spacing w:val="-6"/>
        </w:rPr>
      </w:r>
    </w:p>
    <w:p>
      <w:pPr>
        <w:pStyle w:val="772"/>
        <w:contextualSpacing/>
        <w:ind w:firstLine="709"/>
        <w:rPr>
          <w:spacing w:val="-6"/>
        </w:rPr>
      </w:pPr>
      <w:r>
        <w:rPr>
          <w:spacing w:val="-6"/>
        </w:rPr>
        <w:t xml:space="preserve">10.1.4.</w:t>
      </w:r>
      <w:r>
        <w:rPr>
          <w:spacing w:val="-6"/>
        </w:rPr>
        <w:t xml:space="preserve"> </w:t>
      </w:r>
      <w:r>
        <w:rPr>
          <w:spacing w:val="-6"/>
        </w:rPr>
        <w:t xml:space="preserve">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труда, фонда экономии зарабо</w:t>
      </w:r>
      <w:r>
        <w:rPr>
          <w:spacing w:val="-6"/>
        </w:rPr>
        <w:t xml:space="preserve">тной платы, внебюджетного фонда.</w:t>
      </w:r>
      <w:r>
        <w:rPr>
          <w:spacing w:val="-6"/>
        </w:rPr>
      </w:r>
    </w:p>
    <w:p>
      <w:pPr>
        <w:pStyle w:val="838"/>
        <w:contextualSpacing/>
        <w:ind w:firstLine="709"/>
        <w:jc w:val="both"/>
        <w:spacing w:line="240" w:lineRule="auto"/>
        <w:rPr>
          <w:color w:val="00000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10.1.5. П</w:t>
      </w:r>
      <w:r>
        <w:rPr>
          <w:rStyle w:val="840"/>
          <w:b w:val="0"/>
          <w:sz w:val="28"/>
          <w:szCs w:val="28"/>
        </w:rPr>
        <w:t xml:space="preserve">редоставля</w:t>
      </w:r>
      <w:r>
        <w:rPr>
          <w:rStyle w:val="840"/>
          <w:b w:val="0"/>
          <w:sz w:val="28"/>
          <w:szCs w:val="28"/>
        </w:rPr>
        <w:t xml:space="preserve">е</w:t>
      </w:r>
      <w:r>
        <w:rPr>
          <w:rStyle w:val="840"/>
          <w:b w:val="0"/>
          <w:sz w:val="28"/>
          <w:szCs w:val="28"/>
        </w:rPr>
        <w:t xml:space="preserve"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>
        <w:rPr>
          <w:rStyle w:val="840"/>
          <w:b w:val="0"/>
          <w:sz w:val="28"/>
          <w:szCs w:val="28"/>
        </w:rPr>
        <w:t xml:space="preserve">ё</w:t>
      </w:r>
      <w:r>
        <w:rPr>
          <w:rStyle w:val="840"/>
          <w:b w:val="0"/>
          <w:sz w:val="28"/>
          <w:szCs w:val="28"/>
        </w:rPr>
        <w:t xml:space="preserve"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>
        <w:rPr>
          <w:rStyle w:val="840"/>
          <w:b w:val="0"/>
          <w:sz w:val="28"/>
          <w:szCs w:val="28"/>
        </w:rPr>
        <w:t xml:space="preserve">у сокращению численности (штата</w:t>
      </w:r>
      <w:r>
        <w:rPr>
          <w:rStyle w:val="840"/>
          <w:b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>
        <w:rPr>
          <w:rStyle w:val="840"/>
          <w:b w:val="0"/>
          <w:color w:val="auto"/>
          <w:sz w:val="28"/>
          <w:szCs w:val="28"/>
        </w:rPr>
        <w:t xml:space="preserve">квалификации,</w:t>
      </w:r>
      <w:r>
        <w:rPr>
          <w:rStyle w:val="840"/>
          <w:b w:val="0"/>
          <w:color w:val="auto"/>
          <w:sz w:val="28"/>
          <w:szCs w:val="28"/>
        </w:rPr>
        <w:t xml:space="preserve"> </w:t>
      </w:r>
      <w:r>
        <w:rPr>
          <w:rStyle w:val="840"/>
          <w:b w:val="0"/>
          <w:sz w:val="28"/>
          <w:szCs w:val="28"/>
        </w:rPr>
        <w:t xml:space="preserve">дополнительном профессиональном образовании</w:t>
      </w:r>
      <w:r>
        <w:rPr>
          <w:rStyle w:val="840"/>
          <w:b w:val="0"/>
          <w:sz w:val="28"/>
          <w:szCs w:val="28"/>
        </w:rPr>
        <w:t xml:space="preserve">, результатах аттестации и наградах</w:t>
      </w:r>
      <w:r>
        <w:rPr>
          <w:rStyle w:val="840"/>
          <w:b w:val="0"/>
          <w:sz w:val="28"/>
          <w:szCs w:val="28"/>
        </w:rPr>
        <w:t xml:space="preserve"> </w:t>
      </w:r>
      <w:r>
        <w:rPr>
          <w:rStyle w:val="840"/>
          <w:b w:val="0"/>
          <w:sz w:val="28"/>
          <w:szCs w:val="28"/>
        </w:rPr>
        <w:t xml:space="preserve">работников и </w:t>
      </w:r>
      <w:r>
        <w:rPr>
          <w:rStyle w:val="840"/>
          <w:b w:val="0"/>
          <w:sz w:val="28"/>
          <w:szCs w:val="28"/>
        </w:rPr>
        <w:t xml:space="preserve">другую</w:t>
      </w:r>
      <w:r>
        <w:rPr>
          <w:color w:val="000000"/>
          <w:sz w:val="28"/>
          <w:szCs w:val="28"/>
        </w:rPr>
        <w:t xml:space="preserve"> необходимую </w:t>
      </w:r>
      <w:r>
        <w:rPr>
          <w:rStyle w:val="840"/>
          <w:b w:val="0"/>
          <w:sz w:val="28"/>
          <w:szCs w:val="28"/>
        </w:rPr>
        <w:t xml:space="preserve">информацию</w:t>
      </w:r>
      <w:r>
        <w:rPr>
          <w:rStyle w:val="840"/>
          <w:b w:val="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</w:p>
    <w:p>
      <w:pPr>
        <w:pStyle w:val="838"/>
        <w:contextualSpacing/>
        <w:ind w:firstLine="709"/>
        <w:jc w:val="both"/>
        <w:spacing w:line="240" w:lineRule="auto"/>
        <w:rPr>
          <w:rStyle w:val="840"/>
          <w:b w:val="0"/>
          <w:sz w:val="28"/>
          <w:szCs w:val="28"/>
        </w:rPr>
      </w:pPr>
      <w:r>
        <w:rPr>
          <w:rStyle w:val="840"/>
          <w:b w:val="0"/>
          <w:sz w:val="28"/>
          <w:szCs w:val="28"/>
        </w:rPr>
        <w:t xml:space="preserve">10.1.6. О</w:t>
      </w:r>
      <w:r>
        <w:rPr>
          <w:rStyle w:val="840"/>
          <w:b w:val="0"/>
          <w:sz w:val="28"/>
          <w:szCs w:val="28"/>
        </w:rPr>
        <w:t xml:space="preserve">беспечива</w:t>
      </w:r>
      <w:r>
        <w:rPr>
          <w:rStyle w:val="840"/>
          <w:b w:val="0"/>
          <w:sz w:val="28"/>
          <w:szCs w:val="28"/>
        </w:rPr>
        <w:t xml:space="preserve">ет</w:t>
      </w:r>
      <w:r>
        <w:rPr>
          <w:rStyle w:val="840"/>
          <w:b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</w:t>
      </w:r>
      <w:r>
        <w:rPr>
          <w:rStyle w:val="840"/>
          <w:b w:val="0"/>
          <w:sz w:val="28"/>
          <w:szCs w:val="28"/>
        </w:rPr>
        <w:t xml:space="preserve">го</w:t>
      </w:r>
      <w:r>
        <w:rPr>
          <w:rStyle w:val="840"/>
          <w:b w:val="0"/>
          <w:sz w:val="28"/>
          <w:szCs w:val="28"/>
        </w:rPr>
        <w:t xml:space="preserve"> </w:t>
      </w:r>
      <w:r>
        <w:rPr>
          <w:rStyle w:val="840"/>
          <w:b w:val="0"/>
          <w:sz w:val="28"/>
          <w:szCs w:val="28"/>
        </w:rPr>
        <w:t xml:space="preserve">учреждения</w:t>
      </w:r>
      <w:r>
        <w:rPr>
          <w:rStyle w:val="840"/>
          <w:b w:val="0"/>
          <w:sz w:val="28"/>
          <w:szCs w:val="28"/>
        </w:rPr>
        <w:t xml:space="preserve"> </w:t>
      </w:r>
      <w:r>
        <w:rPr>
          <w:rStyle w:val="840"/>
          <w:b w:val="0"/>
          <w:sz w:val="28"/>
          <w:szCs w:val="28"/>
        </w:rPr>
        <w:t xml:space="preserve">(попечительский, наблюдательный, управляющий советы и др.) как</w:t>
      </w:r>
      <w:r>
        <w:rPr>
          <w:rStyle w:val="840"/>
          <w:b w:val="0"/>
          <w:sz w:val="28"/>
          <w:szCs w:val="28"/>
        </w:rPr>
        <w:t xml:space="preserve">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>
        <w:rPr>
          <w:rStyle w:val="840"/>
          <w:b w:val="0"/>
          <w:sz w:val="28"/>
          <w:szCs w:val="28"/>
        </w:rPr>
        <w:t xml:space="preserve">образовательно</w:t>
      </w:r>
      <w:r>
        <w:rPr>
          <w:rStyle w:val="840"/>
          <w:b w:val="0"/>
          <w:sz w:val="28"/>
          <w:szCs w:val="28"/>
        </w:rPr>
        <w:t xml:space="preserve">го</w:t>
      </w:r>
      <w:r>
        <w:rPr>
          <w:rStyle w:val="840"/>
          <w:b w:val="0"/>
          <w:sz w:val="28"/>
          <w:szCs w:val="28"/>
        </w:rPr>
        <w:t xml:space="preserve"> </w:t>
      </w:r>
      <w:r>
        <w:rPr>
          <w:rStyle w:val="840"/>
          <w:b w:val="0"/>
          <w:sz w:val="28"/>
          <w:szCs w:val="28"/>
        </w:rPr>
        <w:t xml:space="preserve">учреждения</w:t>
      </w:r>
      <w:r>
        <w:rPr>
          <w:rStyle w:val="840"/>
          <w:b w:val="0"/>
          <w:sz w:val="28"/>
          <w:szCs w:val="28"/>
        </w:rPr>
        <w:t xml:space="preserve"> в целом</w:t>
      </w:r>
      <w:r>
        <w:rPr>
          <w:rStyle w:val="840"/>
          <w:b w:val="0"/>
          <w:sz w:val="28"/>
          <w:szCs w:val="28"/>
        </w:rPr>
        <w:t xml:space="preserve">.</w:t>
      </w:r>
      <w:r>
        <w:rPr>
          <w:rStyle w:val="840"/>
          <w:b w:val="0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. 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возможность пройти обучение с отрывом от производства по вопросам трудового права, пенсионного и социального обеспечения, охраны труда и дру</w:t>
      </w:r>
      <w:r>
        <w:rPr>
          <w:sz w:val="28"/>
          <w:szCs w:val="28"/>
        </w:rPr>
        <w:t xml:space="preserve">гим социально-трудовым вопросам.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. 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редоставляет возможность уполномоченным по охране труда, членам совместной комиссии по охране пройти обучение по вопросам охраны труда с отрывом от производства с сохранением средней заработной платы по основному месту работы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10.1.</w:t>
      </w:r>
      <w:r>
        <w:rPr>
          <w:color w:val="auto"/>
          <w:sz w:val="28"/>
          <w:szCs w:val="28"/>
        </w:rPr>
        <w:t xml:space="preserve">9</w:t>
      </w:r>
      <w:r>
        <w:rPr>
          <w:color w:val="auto"/>
          <w:sz w:val="28"/>
          <w:szCs w:val="28"/>
        </w:rPr>
        <w:t xml:space="preserve">. В</w:t>
      </w:r>
      <w:r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образовательн</w:t>
      </w:r>
      <w:r>
        <w:rPr>
          <w:iCs/>
          <w:color w:val="auto"/>
          <w:sz w:val="28"/>
          <w:szCs w:val="28"/>
        </w:rPr>
        <w:t xml:space="preserve">ым</w:t>
      </w:r>
      <w:r>
        <w:rPr>
          <w:iCs/>
          <w:color w:val="auto"/>
          <w:sz w:val="28"/>
          <w:szCs w:val="28"/>
        </w:rPr>
        <w:t xml:space="preserve"> </w:t>
      </w:r>
      <w:r>
        <w:rPr>
          <w:iCs/>
          <w:color w:val="auto"/>
          <w:sz w:val="28"/>
          <w:szCs w:val="28"/>
        </w:rPr>
        <w:t xml:space="preserve">учреждением</w:t>
      </w:r>
      <w:r>
        <w:rPr>
          <w:iCs/>
          <w:color w:val="auto"/>
          <w:sz w:val="28"/>
          <w:szCs w:val="28"/>
        </w:rPr>
        <w:t xml:space="preserve"> </w:t>
      </w:r>
      <w:r>
        <w:rPr>
          <w:iCs/>
          <w:color w:val="auto"/>
          <w:sz w:val="28"/>
          <w:szCs w:val="28"/>
        </w:rPr>
        <w:t xml:space="preserve">председателю первичной профс</w:t>
      </w:r>
      <w:r>
        <w:rPr>
          <w:iCs/>
          <w:color w:val="auto"/>
          <w:sz w:val="28"/>
          <w:szCs w:val="28"/>
        </w:rPr>
        <w:t xml:space="preserve">оюзной организации, заместителю</w:t>
      </w:r>
      <w:r>
        <w:rPr>
          <w:iCs/>
          <w:color w:val="auto"/>
          <w:sz w:val="28"/>
          <w:szCs w:val="28"/>
        </w:rPr>
        <w:t xml:space="preserve"> председателя первичной профсоюзной организации, уполномоченн</w:t>
      </w:r>
      <w:r>
        <w:rPr>
          <w:iCs/>
          <w:color w:val="auto"/>
          <w:sz w:val="28"/>
          <w:szCs w:val="28"/>
        </w:rPr>
        <w:t xml:space="preserve">ому</w:t>
      </w:r>
      <w:r>
        <w:rPr>
          <w:iCs/>
          <w:color w:val="auto"/>
          <w:sz w:val="28"/>
          <w:szCs w:val="28"/>
        </w:rPr>
        <w:t xml:space="preserve"> по охране труда </w:t>
      </w:r>
      <w:r>
        <w:rPr>
          <w:iCs/>
          <w:color w:val="auto"/>
          <w:sz w:val="28"/>
          <w:szCs w:val="28"/>
        </w:rPr>
        <w:t xml:space="preserve">при наличии экономии средств фонда оплаты труда может </w:t>
      </w:r>
      <w:r>
        <w:rPr>
          <w:iCs/>
          <w:color w:val="auto"/>
          <w:sz w:val="28"/>
          <w:szCs w:val="28"/>
        </w:rPr>
        <w:t xml:space="preserve">устанавлива</w:t>
      </w:r>
      <w:r>
        <w:rPr>
          <w:iCs/>
          <w:color w:val="auto"/>
          <w:sz w:val="28"/>
          <w:szCs w:val="28"/>
        </w:rPr>
        <w:t xml:space="preserve">ться</w:t>
      </w:r>
      <w:r>
        <w:rPr>
          <w:iCs/>
          <w:color w:val="auto"/>
          <w:sz w:val="28"/>
          <w:szCs w:val="28"/>
        </w:rPr>
        <w:t xml:space="preserve"> доплат</w:t>
      </w:r>
      <w:r>
        <w:rPr>
          <w:iCs/>
          <w:color w:val="auto"/>
          <w:sz w:val="28"/>
          <w:szCs w:val="28"/>
        </w:rPr>
        <w:t xml:space="preserve">а</w:t>
      </w:r>
      <w:r>
        <w:rPr>
          <w:iCs/>
          <w:color w:val="auto"/>
          <w:sz w:val="28"/>
          <w:szCs w:val="28"/>
        </w:rPr>
        <w:t xml:space="preserve"> за счёт средств стимулирующей части фонда оплаты труда образовательно</w:t>
      </w:r>
      <w:r>
        <w:rPr>
          <w:iCs/>
          <w:color w:val="auto"/>
          <w:sz w:val="28"/>
          <w:szCs w:val="28"/>
        </w:rPr>
        <w:t xml:space="preserve">го</w:t>
      </w:r>
      <w:r>
        <w:rPr>
          <w:iCs/>
          <w:color w:val="auto"/>
          <w:sz w:val="28"/>
          <w:szCs w:val="28"/>
        </w:rPr>
        <w:t xml:space="preserve"> </w:t>
      </w:r>
      <w:r>
        <w:rPr>
          <w:iCs/>
          <w:color w:val="auto"/>
          <w:sz w:val="28"/>
          <w:szCs w:val="28"/>
        </w:rPr>
        <w:t xml:space="preserve">учреждения</w:t>
      </w:r>
      <w:r>
        <w:rPr>
          <w:iCs/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10.2. Стороны признают следующие гарантии работников</w:t>
      </w:r>
      <w:r>
        <w:rPr>
          <w:sz w:val="28"/>
          <w:szCs w:val="28"/>
        </w:rPr>
        <w:t xml:space="preserve">, входящих в состав выборного органа первичной профсоюзной организации и не освобожденных от основной работы: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10.2.1. </w:t>
      </w:r>
      <w:r>
        <w:rPr>
          <w:color w:val="000000"/>
          <w:sz w:val="28"/>
          <w:szCs w:val="28"/>
          <w:lang w:eastAsia="en-US"/>
        </w:rPr>
        <w:t xml:space="preserve">Члены </w:t>
      </w:r>
      <w:r>
        <w:rPr>
          <w:sz w:val="28"/>
          <w:szCs w:val="28"/>
        </w:rPr>
        <w:t xml:space="preserve">выборного органа первичной профсоюзной организации</w:t>
      </w:r>
      <w:r>
        <w:rPr>
          <w:color w:val="000000"/>
          <w:sz w:val="28"/>
          <w:szCs w:val="28"/>
          <w:lang w:eastAsia="en-US"/>
        </w:rPr>
        <w:t xml:space="preserve">, в том числе</w:t>
      </w:r>
      <w:r>
        <w:rPr>
          <w:color w:val="000000"/>
          <w:sz w:val="28"/>
          <w:szCs w:val="28"/>
          <w:lang w:eastAsia="en-US"/>
        </w:rPr>
        <w:t xml:space="preserve">,</w:t>
      </w:r>
      <w:r>
        <w:rPr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>
        <w:rPr>
          <w:color w:val="000000"/>
          <w:sz w:val="28"/>
          <w:szCs w:val="28"/>
          <w:lang w:eastAsia="en-US"/>
        </w:rPr>
        <w:t xml:space="preserve">а</w:t>
      </w:r>
      <w:r>
        <w:rPr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>
        <w:rPr>
          <w:color w:val="000000"/>
          <w:sz w:val="28"/>
          <w:szCs w:val="28"/>
          <w:lang w:eastAsia="en-US"/>
        </w:rPr>
        <w:t xml:space="preserve">также для ведения коллективных переговоров</w:t>
      </w:r>
      <w:r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</w:t>
      </w:r>
      <w:r>
        <w:rPr>
          <w:color w:val="000000"/>
          <w:sz w:val="28"/>
          <w:szCs w:val="28"/>
          <w:lang w:eastAsia="en-US"/>
        </w:rPr>
        <w:t xml:space="preserve">.</w:t>
      </w:r>
      <w:r>
        <w:rPr>
          <w:strike/>
          <w:color w:val="000000"/>
          <w:sz w:val="28"/>
          <w:szCs w:val="28"/>
          <w:lang w:eastAsia="en-US"/>
        </w:rPr>
      </w:r>
    </w:p>
    <w:p>
      <w:pPr>
        <w:contextualSpacing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 xml:space="preserve">10.2.2. </w:t>
      </w:r>
      <w:r>
        <w:rPr>
          <w:color w:val="000000"/>
          <w:sz w:val="28"/>
          <w:szCs w:val="28"/>
        </w:rPr>
        <w:t xml:space="preserve">Увольнение по осн</w:t>
      </w:r>
      <w:r>
        <w:rPr>
          <w:color w:val="000000"/>
          <w:sz w:val="28"/>
          <w:szCs w:val="28"/>
        </w:rPr>
        <w:t xml:space="preserve">ованиям, предусмотренным пунктами вторым, третьим или пятым </w:t>
      </w:r>
      <w:r>
        <w:rPr>
          <w:color w:val="000000"/>
          <w:sz w:val="28"/>
          <w:szCs w:val="28"/>
        </w:rPr>
        <w:t xml:space="preserve">час</w:t>
      </w:r>
      <w:r>
        <w:rPr>
          <w:color w:val="000000"/>
          <w:sz w:val="28"/>
          <w:szCs w:val="28"/>
        </w:rPr>
        <w:t xml:space="preserve">ти первой статьи 81 ТК </w:t>
      </w:r>
      <w:r>
        <w:rPr>
          <w:color w:val="000000"/>
          <w:sz w:val="28"/>
          <w:szCs w:val="28"/>
        </w:rPr>
        <w:t xml:space="preserve">РФ, председателя выборного органа первичной профсоюзной организации и его заместителей, не освобожд</w:t>
      </w:r>
      <w:r>
        <w:rPr>
          <w:color w:val="000000"/>
          <w:sz w:val="28"/>
          <w:szCs w:val="28"/>
        </w:rPr>
        <w:t xml:space="preserve">ё</w:t>
      </w:r>
      <w:r>
        <w:rPr>
          <w:color w:val="000000"/>
          <w:sz w:val="28"/>
          <w:szCs w:val="28"/>
        </w:rPr>
        <w:t xml:space="preserve">нных от основной работы, производи</w:t>
      </w:r>
      <w:r>
        <w:rPr>
          <w:color w:val="000000"/>
          <w:sz w:val="28"/>
          <w:szCs w:val="28"/>
        </w:rPr>
        <w:t xml:space="preserve">тся в порядке, установленном статьёй 374 ТК </w:t>
      </w:r>
      <w:r>
        <w:rPr>
          <w:color w:val="000000"/>
          <w:sz w:val="28"/>
          <w:szCs w:val="28"/>
        </w:rPr>
        <w:t xml:space="preserve">РФ.</w:t>
      </w:r>
      <w:r>
        <w:rPr>
          <w:color w:val="000000"/>
          <w:sz w:val="28"/>
          <w:szCs w:val="28"/>
        </w:rPr>
      </w:r>
    </w:p>
    <w:p>
      <w:pPr>
        <w:contextualSpacing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10.2.3. Ч</w:t>
      </w:r>
      <w:r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</w:t>
      </w:r>
      <w:r>
        <w:rPr>
          <w:color w:val="000000"/>
          <w:sz w:val="28"/>
          <w:szCs w:val="28"/>
        </w:rPr>
        <w:t xml:space="preserve">рительного согласия выборного органа первичной профсоюзной организации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>
        <w:rPr>
          <w:color w:val="000000"/>
          <w:sz w:val="28"/>
          <w:szCs w:val="28"/>
        </w:rPr>
        <w:t xml:space="preserve"> за который в соответствии с ТК </w:t>
      </w:r>
      <w:r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>
        <w:rPr>
          <w:color w:val="000000"/>
          <w:sz w:val="28"/>
          <w:szCs w:val="28"/>
        </w:rPr>
        <w:t xml:space="preserve">третья</w:t>
      </w:r>
      <w:r>
        <w:rPr>
          <w:color w:val="000000"/>
          <w:sz w:val="28"/>
          <w:szCs w:val="28"/>
        </w:rPr>
        <w:t xml:space="preserve"> статьи </w:t>
      </w:r>
      <w:r>
        <w:rPr>
          <w:color w:val="000000"/>
          <w:sz w:val="28"/>
          <w:szCs w:val="28"/>
        </w:rPr>
        <w:t xml:space="preserve">39 ТК </w:t>
      </w:r>
      <w:r>
        <w:rPr>
          <w:color w:val="000000"/>
          <w:sz w:val="28"/>
          <w:szCs w:val="28"/>
        </w:rPr>
        <w:t xml:space="preserve">РФ).</w:t>
      </w:r>
      <w:r>
        <w:rPr>
          <w:color w:val="000000"/>
          <w:sz w:val="28"/>
          <w:szCs w:val="28"/>
        </w:rPr>
      </w:r>
    </w:p>
    <w:p>
      <w:pPr>
        <w:contextualSpacing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2</w:t>
      </w:r>
      <w:r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>
        <w:rPr>
          <w:color w:val="000000"/>
          <w:sz w:val="28"/>
          <w:szCs w:val="28"/>
        </w:rPr>
        <w:t xml:space="preserve">аттестационной </w:t>
      </w:r>
      <w:r>
        <w:rPr>
          <w:color w:val="000000"/>
          <w:sz w:val="28"/>
          <w:szCs w:val="28"/>
        </w:rPr>
        <w:t xml:space="preserve">комисси</w:t>
      </w:r>
      <w:r>
        <w:rPr>
          <w:color w:val="000000"/>
          <w:sz w:val="28"/>
          <w:szCs w:val="28"/>
        </w:rPr>
        <w:t xml:space="preserve">и </w:t>
      </w:r>
      <w:r>
        <w:rPr>
          <w:iCs/>
          <w:sz w:val="28"/>
          <w:szCs w:val="28"/>
        </w:rPr>
        <w:t xml:space="preserve">образовательно</w:t>
      </w:r>
      <w:r>
        <w:rPr>
          <w:iCs/>
          <w:sz w:val="28"/>
          <w:szCs w:val="28"/>
        </w:rPr>
        <w:t xml:space="preserve">го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учреждения,</w:t>
      </w:r>
      <w:r>
        <w:rPr>
          <w:iCs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комиссий </w:t>
      </w:r>
      <w:r>
        <w:rPr>
          <w:iCs/>
          <w:sz w:val="28"/>
          <w:szCs w:val="28"/>
        </w:rPr>
        <w:t xml:space="preserve">образовательно</w:t>
      </w:r>
      <w:r>
        <w:rPr>
          <w:iCs/>
          <w:sz w:val="28"/>
          <w:szCs w:val="28"/>
        </w:rPr>
        <w:t xml:space="preserve">го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учреждения</w:t>
      </w:r>
      <w:r>
        <w:rPr>
          <w:iCs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определению учебной нагрузки педагогических работников, распределению выплат стимулирующего характера, специальной оценке рабочих мест,</w:t>
      </w:r>
      <w:r>
        <w:rPr>
          <w:color w:val="000000"/>
          <w:sz w:val="28"/>
          <w:szCs w:val="28"/>
        </w:rPr>
        <w:t xml:space="preserve">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работников.</w:t>
      </w:r>
      <w:r>
        <w:rPr>
          <w:color w:val="000000"/>
          <w:sz w:val="28"/>
          <w:szCs w:val="28"/>
        </w:rPr>
      </w:r>
    </w:p>
    <w:p>
      <w:pPr>
        <w:contextualSpacing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2</w:t>
      </w:r>
      <w:r>
        <w:rPr>
          <w:color w:val="000000"/>
          <w:sz w:val="28"/>
          <w:szCs w:val="28"/>
        </w:rPr>
        <w:t xml:space="preserve">.5. Работа в качестве председателя </w:t>
      </w:r>
      <w:r>
        <w:rPr>
          <w:color w:val="000000"/>
          <w:sz w:val="28"/>
          <w:szCs w:val="28"/>
        </w:rPr>
        <w:t xml:space="preserve">первичной </w:t>
      </w:r>
      <w:r>
        <w:rPr>
          <w:color w:val="000000"/>
          <w:sz w:val="28"/>
          <w:szCs w:val="28"/>
        </w:rPr>
        <w:t xml:space="preserve">профсоюзной организации и в составе </w:t>
      </w:r>
      <w:r>
        <w:rPr>
          <w:color w:val="000000"/>
          <w:sz w:val="28"/>
          <w:szCs w:val="28"/>
        </w:rPr>
        <w:t xml:space="preserve">её </w:t>
      </w:r>
      <w:r>
        <w:rPr>
          <w:color w:val="000000"/>
          <w:sz w:val="28"/>
          <w:szCs w:val="28"/>
        </w:rPr>
        <w:t xml:space="preserve">выборного органа призна</w:t>
      </w:r>
      <w:r>
        <w:rPr>
          <w:color w:val="000000"/>
          <w:sz w:val="28"/>
          <w:szCs w:val="28"/>
        </w:rPr>
        <w:t xml:space="preserve">ё</w:t>
      </w:r>
      <w:r>
        <w:rPr>
          <w:color w:val="000000"/>
          <w:sz w:val="28"/>
          <w:szCs w:val="28"/>
        </w:rPr>
        <w:t xml:space="preserve">тся значимой для деятельности </w:t>
      </w:r>
      <w:r>
        <w:rPr>
          <w:color w:val="000000"/>
          <w:sz w:val="28"/>
          <w:szCs w:val="28"/>
        </w:rPr>
        <w:t xml:space="preserve">образовательно</w:t>
      </w:r>
      <w:r>
        <w:rPr>
          <w:color w:val="000000"/>
          <w:sz w:val="28"/>
          <w:szCs w:val="28"/>
        </w:rPr>
        <w:t xml:space="preserve">го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учреждения</w:t>
      </w:r>
      <w:r>
        <w:rPr>
          <w:color w:val="000000"/>
          <w:sz w:val="28"/>
          <w:szCs w:val="28"/>
        </w:rPr>
        <w:t xml:space="preserve"> и учитывается при</w:t>
      </w:r>
      <w:r>
        <w:rPr>
          <w:color w:val="000000"/>
          <w:sz w:val="28"/>
          <w:szCs w:val="28"/>
        </w:rPr>
        <w:t xml:space="preserve"> награждении и</w:t>
      </w:r>
      <w:r>
        <w:rPr>
          <w:color w:val="000000"/>
          <w:sz w:val="28"/>
          <w:szCs w:val="28"/>
        </w:rPr>
        <w:t xml:space="preserve"> поощрении работников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</w:p>
    <w:p>
      <w:pPr>
        <w:pStyle w:val="842"/>
        <w:contextualSpacing/>
        <w:ind w:firstLine="709"/>
        <w:jc w:val="both"/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10.3. Стороны совместно:</w:t>
      </w:r>
      <w:r>
        <w:rPr>
          <w:b/>
          <w:color w:val="000000"/>
          <w:sz w:val="28"/>
          <w:szCs w:val="28"/>
        </w:rPr>
      </w:r>
    </w:p>
    <w:p>
      <w:pPr>
        <w:pStyle w:val="842"/>
        <w:contextualSpacing/>
        <w:ind w:firstLine="709"/>
        <w:jc w:val="both"/>
        <w:spacing w:line="24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10.3.1.</w:t>
      </w:r>
      <w:r>
        <w:rPr>
          <w:color w:val="000000"/>
          <w:sz w:val="28"/>
          <w:szCs w:val="28"/>
        </w:rPr>
        <w:t xml:space="preserve"> </w:t>
      </w:r>
      <w:r>
        <w:rPr>
          <w:iCs/>
          <w:sz w:val="28"/>
          <w:szCs w:val="28"/>
        </w:rPr>
        <w:t xml:space="preserve">П</w:t>
      </w:r>
      <w:r>
        <w:rPr>
          <w:iCs/>
          <w:sz w:val="28"/>
          <w:szCs w:val="28"/>
        </w:rPr>
        <w:t xml:space="preserve">редставл</w:t>
      </w:r>
      <w:r>
        <w:rPr>
          <w:iCs/>
          <w:sz w:val="28"/>
          <w:szCs w:val="28"/>
        </w:rPr>
        <w:t xml:space="preserve">яют работников</w:t>
      </w:r>
      <w:r>
        <w:rPr>
          <w:iCs/>
          <w:sz w:val="28"/>
          <w:szCs w:val="28"/>
        </w:rPr>
        <w:t xml:space="preserve"> к награждению отраслевыми и иными наградами</w:t>
      </w:r>
      <w:r>
        <w:rPr>
          <w:iCs/>
          <w:sz w:val="28"/>
          <w:szCs w:val="28"/>
        </w:rPr>
        <w:t xml:space="preserve">, х</w:t>
      </w:r>
      <w:r>
        <w:rPr>
          <w:iCs/>
          <w:sz w:val="28"/>
          <w:szCs w:val="28"/>
        </w:rPr>
        <w:t xml:space="preserve">одатайств</w:t>
      </w:r>
      <w:r>
        <w:rPr>
          <w:iCs/>
          <w:sz w:val="28"/>
          <w:szCs w:val="28"/>
        </w:rPr>
        <w:t xml:space="preserve">уют</w:t>
      </w:r>
      <w:r>
        <w:rPr>
          <w:iCs/>
          <w:sz w:val="28"/>
          <w:szCs w:val="28"/>
        </w:rPr>
        <w:t xml:space="preserve"> о представлении к наградам</w:t>
      </w:r>
      <w:r>
        <w:rPr>
          <w:iCs/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присвоении почетных </w:t>
      </w:r>
      <w:r>
        <w:rPr>
          <w:sz w:val="28"/>
          <w:szCs w:val="28"/>
        </w:rPr>
        <w:t xml:space="preserve">званий </w:t>
      </w:r>
      <w:r>
        <w:rPr>
          <w:iCs/>
          <w:sz w:val="28"/>
          <w:szCs w:val="28"/>
        </w:rPr>
        <w:t xml:space="preserve">работник</w:t>
      </w:r>
      <w:r>
        <w:rPr>
          <w:iCs/>
          <w:sz w:val="28"/>
          <w:szCs w:val="28"/>
        </w:rPr>
        <w:t xml:space="preserve">ам</w:t>
      </w:r>
      <w:r>
        <w:rPr>
          <w:iCs/>
          <w:sz w:val="28"/>
          <w:szCs w:val="28"/>
        </w:rPr>
        <w:t xml:space="preserve"> образовательно</w:t>
      </w:r>
      <w:r>
        <w:rPr>
          <w:iCs/>
          <w:sz w:val="28"/>
          <w:szCs w:val="28"/>
        </w:rPr>
        <w:t xml:space="preserve">го</w:t>
      </w: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учреждения</w:t>
      </w:r>
      <w:r>
        <w:rPr>
          <w:iCs/>
          <w:sz w:val="28"/>
          <w:szCs w:val="28"/>
        </w:rPr>
        <w:t xml:space="preserve">.</w:t>
      </w:r>
      <w:r>
        <w:rPr>
          <w:iCs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10.3.2. П</w:t>
      </w:r>
      <w:r>
        <w:rPr>
          <w:sz w:val="28"/>
          <w:szCs w:val="28"/>
        </w:rPr>
        <w:t xml:space="preserve">ринимают необходимые меры по недопущению вмешательства орган</w:t>
      </w:r>
      <w:r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 управления образованием</w:t>
      </w:r>
      <w:r>
        <w:rPr>
          <w:sz w:val="28"/>
          <w:szCs w:val="28"/>
        </w:rPr>
        <w:t xml:space="preserve"> и (или) </w:t>
      </w:r>
      <w:r>
        <w:rPr>
          <w:sz w:val="28"/>
          <w:szCs w:val="28"/>
        </w:rPr>
        <w:t xml:space="preserve">представителей работодателя в деятельность </w:t>
      </w:r>
      <w:r>
        <w:rPr>
          <w:sz w:val="28"/>
          <w:szCs w:val="28"/>
        </w:rPr>
        <w:t xml:space="preserve">первичной </w:t>
      </w:r>
      <w:r>
        <w:rPr>
          <w:sz w:val="28"/>
          <w:szCs w:val="28"/>
        </w:rPr>
        <w:t xml:space="preserve">профсоюзной организации и </w:t>
      </w:r>
      <w:r>
        <w:rPr>
          <w:sz w:val="28"/>
          <w:szCs w:val="28"/>
        </w:rPr>
        <w:t xml:space="preserve">её </w:t>
      </w:r>
      <w:r>
        <w:rPr>
          <w:sz w:val="28"/>
          <w:szCs w:val="28"/>
        </w:rPr>
        <w:t xml:space="preserve">выборного органа </w:t>
      </w:r>
      <w:r>
        <w:rPr>
          <w:sz w:val="28"/>
          <w:szCs w:val="28"/>
        </w:rPr>
        <w:t xml:space="preserve">по реализации</w:t>
      </w:r>
      <w:r>
        <w:rPr>
          <w:sz w:val="28"/>
          <w:szCs w:val="28"/>
        </w:rPr>
        <w:t xml:space="preserve"> уставных задач</w:t>
      </w:r>
      <w:r>
        <w:rPr>
          <w:sz w:val="28"/>
          <w:szCs w:val="28"/>
        </w:rPr>
        <w:t xml:space="preserve"> Профсоюза.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4</w:t>
      </w:r>
      <w:r>
        <w:rPr>
          <w:color w:val="000000"/>
          <w:sz w:val="28"/>
          <w:szCs w:val="28"/>
        </w:rPr>
        <w:t xml:space="preserve">. Информация о деятельности Профсоюза, в том числе о награждении работников </w:t>
      </w:r>
      <w:r>
        <w:rPr>
          <w:color w:val="000000"/>
          <w:sz w:val="28"/>
          <w:szCs w:val="28"/>
        </w:rPr>
        <w:t xml:space="preserve">наградами Профсоюза, его организаций, а также объединений профсоюзов, отображается на информационном стенде в здании образовательно</w:t>
      </w:r>
      <w:r>
        <w:rPr>
          <w:color w:val="000000"/>
          <w:sz w:val="28"/>
          <w:szCs w:val="28"/>
        </w:rPr>
        <w:t xml:space="preserve">го учреждения</w:t>
      </w:r>
      <w:r>
        <w:rPr>
          <w:color w:val="000000"/>
          <w:sz w:val="28"/>
          <w:szCs w:val="28"/>
        </w:rPr>
        <w:t xml:space="preserve"> и на её официальном сайте в информационно-телекоммуникационной сети «Интернет».</w:t>
      </w:r>
      <w:r>
        <w:rPr>
          <w:color w:val="000000"/>
          <w:sz w:val="28"/>
          <w:szCs w:val="28"/>
        </w:rPr>
      </w:r>
    </w:p>
    <w:p>
      <w:pPr>
        <w:contextualSpacing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43"/>
        <w:contextualSpacing/>
        <w:jc w:val="center"/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eastAsia="en-US"/>
        </w:rPr>
        <w:t xml:space="preserve">X</w:t>
      </w:r>
      <w:r>
        <w:rPr>
          <w:b/>
          <w:bCs/>
          <w:sz w:val="28"/>
          <w:szCs w:val="28"/>
        </w:rPr>
        <w:t xml:space="preserve">I</w:t>
      </w:r>
      <w:r>
        <w:rPr>
          <w:b/>
          <w:color w:val="000000"/>
          <w:sz w:val="28"/>
          <w:szCs w:val="28"/>
          <w:lang w:eastAsia="en-US"/>
        </w:rPr>
        <w:t xml:space="preserve">.</w:t>
      </w:r>
      <w:r>
        <w:rPr>
          <w:b/>
          <w:color w:val="000000"/>
          <w:sz w:val="28"/>
          <w:szCs w:val="28"/>
        </w:rPr>
        <w:t xml:space="preserve"> КОНТРОЛЬ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ЗА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ВЫПОЛНЕНИЕМ КОЛЛЕКТИВНОГО </w:t>
      </w:r>
      <w:r>
        <w:rPr>
          <w:b/>
          <w:color w:val="000000"/>
          <w:sz w:val="28"/>
          <w:szCs w:val="28"/>
        </w:rPr>
      </w:r>
    </w:p>
    <w:p>
      <w:pPr>
        <w:pStyle w:val="843"/>
        <w:contextualSpacing/>
        <w:jc w:val="center"/>
        <w:spacing w:line="240" w:lineRule="auto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ДОГОВОРА. </w:t>
      </w:r>
      <w:r>
        <w:rPr>
          <w:b/>
          <w:sz w:val="28"/>
          <w:szCs w:val="28"/>
        </w:rPr>
        <w:t xml:space="preserve">ОТВЕТСТВЕННОСТЬ СТОРОН КОЛЛЕКТИВНОГО ДОГОВОРА</w:t>
      </w:r>
      <w:r>
        <w:rPr>
          <w:b/>
          <w:sz w:val="28"/>
          <w:szCs w:val="28"/>
        </w:rPr>
      </w:r>
    </w:p>
    <w:p>
      <w:pPr>
        <w:pStyle w:val="842"/>
        <w:contextualSpacing/>
        <w:ind w:firstLine="709"/>
        <w:jc w:val="center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42"/>
        <w:contextualSpacing/>
        <w:ind w:firstLine="709"/>
        <w:jc w:val="both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11.1. </w:t>
      </w:r>
      <w:r>
        <w:rPr>
          <w:color w:val="000000"/>
          <w:sz w:val="28"/>
          <w:szCs w:val="28"/>
        </w:rPr>
        <w:t xml:space="preserve">Контроль за выполнением настоящего коллективного договора осуществляется</w:t>
      </w:r>
      <w:r>
        <w:rPr>
          <w:color w:val="000000"/>
          <w:sz w:val="28"/>
          <w:szCs w:val="28"/>
        </w:rPr>
        <w:t xml:space="preserve"> сторонами и их представителями, комиссией </w:t>
      </w:r>
      <w:r>
        <w:rPr>
          <w:color w:val="000000"/>
          <w:sz w:val="28"/>
          <w:szCs w:val="28"/>
          <w:lang w:eastAsia="en-US"/>
        </w:rPr>
        <w:t xml:space="preserve">для ведения коллективных переговоров</w:t>
      </w:r>
      <w:r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>
        <w:rPr>
          <w:color w:val="000000"/>
          <w:sz w:val="28"/>
          <w:szCs w:val="28"/>
          <w:shd w:val="clear" w:color="auto" w:fill="ffffff"/>
        </w:rPr>
        <w:t xml:space="preserve">МУНИЦИПАЛЬНО</w:t>
      </w:r>
      <w:r>
        <w:rPr>
          <w:color w:val="000000"/>
          <w:sz w:val="28"/>
          <w:szCs w:val="28"/>
          <w:shd w:val="clear" w:color="auto" w:fill="ffffff"/>
        </w:rPr>
        <w:t xml:space="preserve">ГО БЮДЖЕТНОГО</w:t>
      </w:r>
      <w:r>
        <w:rPr>
          <w:color w:val="000000"/>
          <w:sz w:val="28"/>
          <w:szCs w:val="28"/>
          <w:shd w:val="clear" w:color="auto" w:fill="ffffff"/>
        </w:rPr>
        <w:t xml:space="preserve"> ДОШКОЛЬНО</w:t>
      </w:r>
      <w:r>
        <w:rPr>
          <w:color w:val="000000"/>
          <w:sz w:val="28"/>
          <w:szCs w:val="28"/>
          <w:shd w:val="clear" w:color="auto" w:fill="ffffff"/>
        </w:rPr>
        <w:t xml:space="preserve">ГО</w:t>
      </w:r>
      <w:r>
        <w:rPr>
          <w:color w:val="000000"/>
          <w:sz w:val="28"/>
          <w:szCs w:val="28"/>
          <w:shd w:val="clear" w:color="auto" w:fill="ffffff"/>
        </w:rPr>
        <w:t xml:space="preserve"> ОБРАЗОВАТЕЛЬНО</w:t>
      </w:r>
      <w:r>
        <w:rPr>
          <w:color w:val="000000"/>
          <w:sz w:val="28"/>
          <w:szCs w:val="28"/>
          <w:shd w:val="clear" w:color="auto" w:fill="ffffff"/>
        </w:rPr>
        <w:t xml:space="preserve">ГО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УЧРЕЖДЕНИЯ</w:t>
      </w:r>
      <w:r>
        <w:rPr>
          <w:color w:val="000000"/>
          <w:sz w:val="28"/>
          <w:szCs w:val="28"/>
          <w:shd w:val="clear" w:color="auto" w:fill="ffffff"/>
        </w:rPr>
        <w:t xml:space="preserve"> «ЯСЛИ-САД КОМБИНИРОВАННОГО ТИПА №</w:t>
      </w:r>
      <w:r>
        <w:rPr>
          <w:color w:val="000000"/>
          <w:sz w:val="28"/>
          <w:szCs w:val="28"/>
          <w:shd w:val="clear" w:color="auto" w:fill="ffffff"/>
        </w:rPr>
        <w:t xml:space="preserve"> 1</w:t>
      </w:r>
      <w:r>
        <w:rPr>
          <w:color w:val="000000"/>
          <w:sz w:val="28"/>
          <w:szCs w:val="28"/>
          <w:shd w:val="clear" w:color="auto" w:fill="ffffff"/>
        </w:rPr>
        <w:t xml:space="preserve"> «</w:t>
      </w:r>
      <w:r>
        <w:rPr>
          <w:color w:val="000000"/>
          <w:sz w:val="28"/>
          <w:szCs w:val="28"/>
          <w:shd w:val="clear" w:color="auto" w:fill="ffffff"/>
        </w:rPr>
        <w:t xml:space="preserve">ВОЛШЕБНИЦА</w:t>
      </w:r>
      <w:r>
        <w:rPr>
          <w:color w:val="000000"/>
          <w:sz w:val="28"/>
          <w:szCs w:val="28"/>
          <w:shd w:val="clear" w:color="auto" w:fill="ffffff"/>
        </w:rPr>
        <w:t xml:space="preserve">» Г.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ХРЦЫЗСКА»</w:t>
      </w:r>
      <w:r>
        <w:rPr>
          <w:i/>
          <w:color w:val="000000"/>
          <w:sz w:val="22"/>
          <w:szCs w:val="22"/>
        </w:rPr>
        <w:t xml:space="preserve">.</w:t>
      </w:r>
      <w:r>
        <w:rPr>
          <w:color w:val="000000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11.2. </w:t>
      </w:r>
      <w:r>
        <w:rPr>
          <w:b/>
          <w:bCs/>
          <w:sz w:val="28"/>
          <w:szCs w:val="28"/>
        </w:rPr>
        <w:t xml:space="preserve">Стороны договорились и обязуются: </w:t>
      </w:r>
      <w:r>
        <w:rPr>
          <w:b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11.2.1. </w:t>
      </w:r>
      <w:r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11.2.2.</w:t>
      </w:r>
      <w:r>
        <w:t xml:space="preserve"> </w:t>
      </w:r>
      <w:r>
        <w:rPr>
          <w:sz w:val="28"/>
          <w:szCs w:val="28"/>
        </w:rPr>
        <w:t xml:space="preserve">Совместно разрабатывать и утверждать решением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11.2.3. </w:t>
      </w:r>
      <w:r>
        <w:rPr>
          <w:sz w:val="28"/>
          <w:szCs w:val="28"/>
        </w:rPr>
        <w:t xml:space="preserve">Проводить обсуждение итогов выполнения коллективного договора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отчитываться о его выполнении на общем собрании (конференции) работников не реже одного раза в год.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11.2.4. </w:t>
      </w:r>
      <w:r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11.2.5. </w:t>
      </w:r>
      <w:r>
        <w:rPr>
          <w:sz w:val="28"/>
          <w:szCs w:val="28"/>
        </w:rPr>
        <w:t xml:space="preserve">Представлять другой стороне необходимую информацию в рамках осуществления контроля за выполнением условий коллективного договора </w:t>
      </w:r>
      <w:r>
        <w:rPr>
          <w:iCs/>
          <w:sz w:val="28"/>
          <w:szCs w:val="28"/>
        </w:rPr>
        <w:t xml:space="preserve">в течение </w:t>
      </w:r>
      <w:r>
        <w:rPr>
          <w:iCs/>
          <w:color w:val="auto"/>
          <w:sz w:val="28"/>
          <w:szCs w:val="28"/>
        </w:rPr>
        <w:t xml:space="preserve">30</w:t>
      </w:r>
      <w:r>
        <w:rPr>
          <w:iCs/>
          <w:color w:val="auto"/>
          <w:sz w:val="28"/>
          <w:szCs w:val="28"/>
        </w:rPr>
        <w:t xml:space="preserve"> календарных</w:t>
      </w:r>
      <w:r>
        <w:rPr>
          <w:iCs/>
          <w:color w:val="auto"/>
          <w:sz w:val="28"/>
          <w:szCs w:val="28"/>
        </w:rPr>
        <w:t xml:space="preserve"> </w:t>
      </w:r>
      <w:r>
        <w:rPr>
          <w:iCs/>
          <w:color w:val="auto"/>
          <w:sz w:val="28"/>
          <w:szCs w:val="28"/>
        </w:rPr>
        <w:t xml:space="preserve">дней </w:t>
      </w:r>
      <w:r>
        <w:rPr>
          <w:sz w:val="28"/>
          <w:szCs w:val="28"/>
        </w:rPr>
        <w:t xml:space="preserve">со дня получения</w:t>
      </w:r>
      <w:r>
        <w:rPr>
          <w:sz w:val="28"/>
          <w:szCs w:val="28"/>
        </w:rPr>
        <w:t xml:space="preserve"> соответствующего письменного запроса</w:t>
      </w:r>
      <w:r>
        <w:rPr>
          <w:sz w:val="28"/>
          <w:szCs w:val="28"/>
        </w:rPr>
        <w:t xml:space="preserve"> в соответствии со статьёй 51 ТК РФ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11.2.6. </w:t>
      </w:r>
      <w:r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</w:t>
      </w:r>
      <w:r>
        <w:rPr>
          <w:sz w:val="28"/>
          <w:szCs w:val="28"/>
        </w:rPr>
        <w:t xml:space="preserve"> Донецкой Народной Республики</w:t>
      </w:r>
      <w:r>
        <w:rPr>
          <w:sz w:val="28"/>
          <w:szCs w:val="28"/>
        </w:rPr>
        <w:t xml:space="preserve"> в том числе по </w:t>
      </w:r>
      <w:r>
        <w:rPr>
          <w:sz w:val="28"/>
          <w:szCs w:val="28"/>
        </w:rPr>
        <w:t xml:space="preserve">предложениям и требованиям </w:t>
      </w:r>
      <w:r>
        <w:rPr>
          <w:color w:val="auto"/>
          <w:sz w:val="28"/>
          <w:szCs w:val="28"/>
        </w:rPr>
        <w:t xml:space="preserve">выборного органа первичной профсоюзной организации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11.2.7. Выборный орган</w:t>
      </w:r>
      <w:r>
        <w:rPr>
          <w:sz w:val="28"/>
          <w:szCs w:val="28"/>
        </w:rPr>
        <w:t xml:space="preserve"> первичной профсоюзной организации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>
        <w:rPr>
          <w:sz w:val="28"/>
          <w:szCs w:val="28"/>
        </w:rPr>
        <w:t xml:space="preserve">выборно</w:t>
      </w:r>
      <w:r>
        <w:rPr>
          <w:sz w:val="28"/>
          <w:szCs w:val="28"/>
        </w:rPr>
        <w:t xml:space="preserve">му органу</w:t>
      </w:r>
      <w:r>
        <w:rPr>
          <w:sz w:val="28"/>
          <w:szCs w:val="28"/>
        </w:rPr>
        <w:t xml:space="preserve"> первичной профсоюзной организации</w:t>
      </w:r>
      <w:r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33"/>
        <w:contextualSpacing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ХII. ЗАКЛЮЧИТЕЛЬНЫЕ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ПОЛОЖЕНИЯ</w:t>
      </w:r>
      <w:r>
        <w:rPr>
          <w:b/>
          <w:bCs/>
          <w:sz w:val="28"/>
          <w:szCs w:val="28"/>
        </w:rPr>
      </w:r>
    </w:p>
    <w:p>
      <w:pPr>
        <w:pStyle w:val="833"/>
        <w:contextualSpacing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12.1. </w:t>
      </w:r>
      <w:r>
        <w:rPr>
          <w:color w:val="auto"/>
          <w:sz w:val="28"/>
          <w:szCs w:val="28"/>
        </w:rPr>
        <w:t xml:space="preserve">Работодатель обязуется ознакомить под </w:t>
      </w:r>
      <w:r>
        <w:rPr>
          <w:color w:val="auto"/>
          <w:sz w:val="28"/>
          <w:szCs w:val="28"/>
        </w:rPr>
        <w:t xml:space="preserve">под</w:t>
      </w:r>
      <w:r>
        <w:rPr>
          <w:color w:val="auto"/>
          <w:sz w:val="28"/>
          <w:szCs w:val="28"/>
        </w:rPr>
        <w:t xml:space="preserve">пись с текстом коллективного договора (изменениями и дополнениями в коллективный договор)</w:t>
      </w:r>
      <w:r>
        <w:rPr>
          <w:color w:val="auto"/>
          <w:sz w:val="28"/>
          <w:szCs w:val="28"/>
        </w:rPr>
        <w:t xml:space="preserve">, а также со всеми </w:t>
      </w:r>
      <w:r>
        <w:rPr>
          <w:sz w:val="28"/>
          <w:szCs w:val="28"/>
        </w:rPr>
        <w:t xml:space="preserve">локальными нормативными актами</w:t>
      </w:r>
      <w:r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, содержащие нормы трудово</w:t>
      </w:r>
      <w:r>
        <w:rPr>
          <w:sz w:val="28"/>
          <w:szCs w:val="28"/>
        </w:rPr>
        <w:t xml:space="preserve">го права, являющиеся</w:t>
      </w:r>
      <w:r>
        <w:rPr>
          <w:color w:val="auto"/>
          <w:sz w:val="28"/>
          <w:szCs w:val="28"/>
        </w:rPr>
        <w:t xml:space="preserve"> приложениями к коллективному договору,</w:t>
      </w:r>
      <w:r>
        <w:rPr>
          <w:color w:val="auto"/>
          <w:sz w:val="28"/>
          <w:szCs w:val="28"/>
        </w:rPr>
        <w:t xml:space="preserve"> всех работников 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 в течение </w:t>
      </w:r>
      <w:r>
        <w:rPr>
          <w:color w:val="auto"/>
          <w:sz w:val="28"/>
          <w:szCs w:val="28"/>
        </w:rPr>
        <w:t xml:space="preserve">10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дней после ег</w:t>
      </w:r>
      <w:r>
        <w:rPr>
          <w:color w:val="auto"/>
          <w:sz w:val="28"/>
          <w:szCs w:val="28"/>
        </w:rPr>
        <w:t xml:space="preserve">о подписания,</w:t>
      </w:r>
      <w:r>
        <w:rPr>
          <w:sz w:val="28"/>
          <w:szCs w:val="28"/>
        </w:rPr>
        <w:t xml:space="preserve"> обеспечи</w:t>
      </w:r>
      <w:r>
        <w:rPr>
          <w:sz w:val="28"/>
          <w:szCs w:val="28"/>
        </w:rPr>
        <w:t xml:space="preserve">ва</w:t>
      </w:r>
      <w:r>
        <w:rPr>
          <w:sz w:val="28"/>
          <w:szCs w:val="28"/>
        </w:rPr>
        <w:t xml:space="preserve">ть </w:t>
      </w:r>
      <w:r>
        <w:rPr>
          <w:color w:val="auto"/>
          <w:sz w:val="28"/>
          <w:szCs w:val="28"/>
        </w:rPr>
        <w:t xml:space="preserve">гласность содержания и выполнени</w:t>
      </w:r>
      <w:r>
        <w:rPr>
          <w:color w:val="auto"/>
          <w:sz w:val="28"/>
          <w:szCs w:val="28"/>
        </w:rPr>
        <w:t xml:space="preserve">я условий коллективного договора</w:t>
      </w:r>
      <w:r>
        <w:rPr>
          <w:sz w:val="28"/>
          <w:szCs w:val="28"/>
        </w:rPr>
        <w:t xml:space="preserve">, а также предоставлять работникам полную и достоверную информацию, связанную с их трудовыми правами и интересами.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12.2. 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десятидневный</w:t>
      </w:r>
      <w:r>
        <w:rPr>
          <w:sz w:val="28"/>
          <w:szCs w:val="28"/>
        </w:rPr>
        <w:t xml:space="preserve"> срок со дня подписания коллективного договора </w:t>
      </w:r>
      <w:r>
        <w:rPr>
          <w:color w:val="auto"/>
          <w:sz w:val="28"/>
          <w:szCs w:val="28"/>
        </w:rPr>
        <w:t xml:space="preserve">выборный орган первичной профсоюзной организации </w:t>
      </w:r>
      <w:r>
        <w:rPr>
          <w:sz w:val="28"/>
          <w:szCs w:val="28"/>
        </w:rPr>
        <w:t xml:space="preserve">доводит содержание коллективного договора до сведения </w:t>
      </w:r>
      <w:r>
        <w:rPr>
          <w:sz w:val="28"/>
          <w:szCs w:val="28"/>
        </w:rPr>
        <w:t xml:space="preserve">всех </w:t>
      </w:r>
      <w:r>
        <w:rPr>
          <w:sz w:val="28"/>
          <w:szCs w:val="28"/>
        </w:rPr>
        <w:t xml:space="preserve">членов Профсоюза.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12.3. </w:t>
      </w:r>
      <w:r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>
        <w:rPr>
          <w:sz w:val="28"/>
          <w:szCs w:val="28"/>
        </w:rPr>
        <w:t xml:space="preserve">договор) со всеми приложениями </w:t>
      </w:r>
      <w:r>
        <w:rPr>
          <w:sz w:val="28"/>
          <w:szCs w:val="28"/>
        </w:rPr>
        <w:t xml:space="preserve">на официальном сайте </w:t>
      </w:r>
      <w:r>
        <w:rPr>
          <w:sz w:val="28"/>
          <w:szCs w:val="28"/>
        </w:rPr>
        <w:t xml:space="preserve">о</w:t>
      </w:r>
      <w:r>
        <w:rPr>
          <w:color w:val="auto"/>
          <w:sz w:val="28"/>
          <w:szCs w:val="28"/>
        </w:rPr>
        <w:t xml:space="preserve">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 в информационно-телекоммуникационной сети «Интернет».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2.4. </w:t>
      </w:r>
      <w:r>
        <w:rPr>
          <w:color w:val="auto"/>
          <w:sz w:val="28"/>
          <w:szCs w:val="28"/>
        </w:rPr>
        <w:t xml:space="preserve">Каждый принимаемый на работу в </w:t>
      </w:r>
      <w:r>
        <w:rPr>
          <w:iCs/>
          <w:color w:val="auto"/>
          <w:sz w:val="28"/>
          <w:szCs w:val="28"/>
        </w:rPr>
        <w:t xml:space="preserve">образовательн</w:t>
      </w:r>
      <w:r>
        <w:rPr>
          <w:iCs/>
          <w:color w:val="auto"/>
          <w:sz w:val="28"/>
          <w:szCs w:val="28"/>
        </w:rPr>
        <w:t xml:space="preserve">ое</w:t>
      </w:r>
      <w:r>
        <w:rPr>
          <w:iCs/>
          <w:color w:val="auto"/>
          <w:sz w:val="28"/>
          <w:szCs w:val="28"/>
        </w:rPr>
        <w:t xml:space="preserve"> </w:t>
      </w:r>
      <w:r>
        <w:rPr>
          <w:iCs/>
          <w:color w:val="auto"/>
          <w:sz w:val="28"/>
          <w:szCs w:val="28"/>
        </w:rPr>
        <w:t xml:space="preserve">учреждение</w:t>
      </w:r>
      <w:r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>
        <w:rPr>
          <w:color w:val="auto"/>
          <w:sz w:val="28"/>
          <w:szCs w:val="28"/>
        </w:rPr>
        <w:t xml:space="preserve">,</w:t>
      </w:r>
      <w:r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>
        <w:rPr>
          <w:color w:val="auto"/>
          <w:sz w:val="28"/>
          <w:szCs w:val="28"/>
        </w:rPr>
        <w:t xml:space="preserve"> под под</w:t>
      </w:r>
      <w:r>
        <w:rPr>
          <w:color w:val="auto"/>
          <w:sz w:val="28"/>
          <w:szCs w:val="28"/>
        </w:rPr>
        <w:t xml:space="preserve">пись.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12.</w:t>
      </w:r>
      <w:r>
        <w:rPr>
          <w:color w:val="auto"/>
          <w:sz w:val="28"/>
          <w:szCs w:val="28"/>
        </w:rPr>
        <w:t xml:space="preserve">5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 </w:t>
      </w:r>
      <w:r>
        <w:rPr>
          <w:sz w:val="28"/>
          <w:szCs w:val="28"/>
        </w:rPr>
        <w:t xml:space="preserve">Настоящий коллективный договор вступает в силу с момента его подписания сторонами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действует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три года. Действие коллективного договора распространяется на период ведения переговоров </w:t>
      </w:r>
      <w:r>
        <w:rPr>
          <w:sz w:val="28"/>
          <w:szCs w:val="28"/>
        </w:rPr>
        <w:t xml:space="preserve">до</w:t>
      </w:r>
      <w:r>
        <w:rPr>
          <w:sz w:val="28"/>
          <w:szCs w:val="28"/>
        </w:rPr>
        <w:t xml:space="preserve"> заключени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нового коллективного договора.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12.6. </w:t>
      </w:r>
      <w:r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>
        <w:rPr>
          <w:color w:val="auto"/>
          <w:sz w:val="28"/>
          <w:szCs w:val="28"/>
        </w:rPr>
        <w:t xml:space="preserve">договора</w:t>
      </w:r>
      <w:r>
        <w:rPr>
          <w:sz w:val="28"/>
          <w:szCs w:val="28"/>
        </w:rPr>
        <w:t xml:space="preserve"> на срок до трех лет</w:t>
      </w:r>
      <w:r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  <w:r>
        <w:rPr>
          <w:color w:val="auto"/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>
        <w:rPr>
          <w:sz w:val="28"/>
          <w:szCs w:val="28"/>
        </w:rPr>
        <w:t xml:space="preserve"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12.7. И</w:t>
      </w:r>
      <w:r>
        <w:rPr>
          <w:sz w:val="28"/>
          <w:szCs w:val="28"/>
        </w:rPr>
        <w:t xml:space="preserve">зменения и дополнения в коллективный договор в течение срока его действия могут вн</w:t>
      </w:r>
      <w:r>
        <w:rPr>
          <w:sz w:val="28"/>
          <w:szCs w:val="28"/>
        </w:rPr>
        <w:t xml:space="preserve">оситься по совместному решению </w:t>
      </w:r>
      <w:r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порядке. 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Изменения и дополнения в настоящий коллективный договор в течение срок</w:t>
      </w:r>
      <w:r>
        <w:rPr>
          <w:sz w:val="28"/>
          <w:szCs w:val="28"/>
        </w:rPr>
        <w:t xml:space="preserve">а его действия рассматриваются к</w:t>
      </w:r>
      <w:r>
        <w:rPr>
          <w:sz w:val="28"/>
          <w:szCs w:val="28"/>
        </w:rPr>
        <w:t xml:space="preserve"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12.8. В </w:t>
      </w:r>
      <w:r>
        <w:rPr>
          <w:color w:val="auto"/>
          <w:sz w:val="28"/>
          <w:szCs w:val="28"/>
        </w:rPr>
        <w:t xml:space="preserve">соответствии с частью </w:t>
      </w:r>
      <w:r>
        <w:rPr>
          <w:color w:val="auto"/>
          <w:sz w:val="28"/>
          <w:szCs w:val="28"/>
        </w:rPr>
        <w:t xml:space="preserve">четвертой</w:t>
      </w:r>
      <w:r>
        <w:rPr>
          <w:color w:val="auto"/>
          <w:sz w:val="28"/>
          <w:szCs w:val="28"/>
        </w:rPr>
        <w:t xml:space="preserve"> статьи 43 ТК РФ коллективный договор сохраняет своё действие в случае изменения наименования 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, реорганизации в форме преобразования, а также расторжения трудового договора с руководителем 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12.9. </w:t>
      </w:r>
      <w:r>
        <w:rPr>
          <w:color w:val="auto"/>
          <w:sz w:val="28"/>
          <w:szCs w:val="28"/>
        </w:rPr>
        <w:t xml:space="preserve">При реорганизации 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 в форме слияния, присоединения, разделения, выделения коллективный договор сохраняет свое действие в течение всего срока реорганизации.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12.10. </w:t>
      </w:r>
      <w:r>
        <w:rPr>
          <w:color w:val="auto"/>
          <w:sz w:val="28"/>
          <w:szCs w:val="28"/>
        </w:rPr>
        <w:t xml:space="preserve">При смене формы собственности 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 коллективный договор сохраняет свое действие в течение трех месяцев со дня перехода прав собственности.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12.11</w:t>
      </w:r>
      <w:r>
        <w:rPr>
          <w:color w:val="auto"/>
          <w:sz w:val="28"/>
          <w:szCs w:val="28"/>
        </w:rPr>
        <w:t xml:space="preserve">. </w:t>
      </w:r>
      <w:r>
        <w:rPr>
          <w:color w:val="auto"/>
          <w:sz w:val="28"/>
          <w:szCs w:val="28"/>
        </w:rPr>
        <w:t xml:space="preserve">При ликвидации образовательно</w:t>
      </w:r>
      <w:r>
        <w:rPr>
          <w:color w:val="auto"/>
          <w:sz w:val="28"/>
          <w:szCs w:val="28"/>
        </w:rPr>
        <w:t xml:space="preserve">го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учреждения</w:t>
      </w:r>
      <w:r>
        <w:rPr>
          <w:color w:val="auto"/>
          <w:sz w:val="28"/>
          <w:szCs w:val="28"/>
        </w:rPr>
        <w:t xml:space="preserve"> коллективный договор сохраняет свое действие в течение всего срока проведения </w:t>
      </w:r>
      <w:r>
        <w:rPr>
          <w:color w:val="auto"/>
          <w:sz w:val="28"/>
          <w:szCs w:val="28"/>
        </w:rPr>
        <w:t xml:space="preserve">ликвидации.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12.12. </w:t>
      </w:r>
      <w:r>
        <w:rPr>
          <w:color w:val="auto"/>
          <w:sz w:val="28"/>
          <w:szCs w:val="28"/>
        </w:rPr>
        <w:t xml:space="preserve">Коллективный договор (изменения и дополнения </w:t>
      </w:r>
      <w:r>
        <w:rPr>
          <w:color w:val="auto"/>
          <w:sz w:val="28"/>
          <w:szCs w:val="28"/>
        </w:rPr>
        <w:t xml:space="preserve">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12.13. </w:t>
      </w:r>
      <w:r>
        <w:rPr>
          <w:color w:val="auto"/>
          <w:sz w:val="28"/>
          <w:szCs w:val="28"/>
        </w:rPr>
        <w:t xml:space="preserve">Настоящий коллективный договор состоит из основного текста и приложений к нему, являющихся неотъемлемой частью данного коллективного договора: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Решение профсоюзного комитета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О коллективных переговорах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подготовке и заключению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коллективного договора</w:t>
      </w:r>
      <w:r>
        <w:rPr>
          <w:sz w:val="28"/>
          <w:szCs w:val="28"/>
        </w:rPr>
        <w:t xml:space="preserve">»;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2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Уведомление руководителю образовательного учреждения о предложении начать коллективные переговоры по подготовке и заключению коллективного договора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3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Приказ </w:t>
      </w:r>
      <w:r>
        <w:rPr>
          <w:color w:val="auto"/>
          <w:sz w:val="28"/>
          <w:szCs w:val="28"/>
        </w:rPr>
        <w:t xml:space="preserve">«</w:t>
      </w:r>
      <w:r>
        <w:rPr>
          <w:sz w:val="28"/>
          <w:szCs w:val="28"/>
        </w:rPr>
        <w:t xml:space="preserve">О начале коллективных переговоров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</w:t>
      </w:r>
      <w:r>
        <w:rPr>
          <w:color w:val="auto"/>
          <w:sz w:val="28"/>
          <w:szCs w:val="28"/>
        </w:rPr>
        <w:t xml:space="preserve">ложение </w:t>
      </w:r>
      <w:r>
        <w:rPr>
          <w:color w:val="auto"/>
          <w:sz w:val="28"/>
          <w:szCs w:val="28"/>
        </w:rPr>
        <w:t xml:space="preserve">№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4.</w:t>
      </w:r>
      <w:r>
        <w:t xml:space="preserve"> </w:t>
      </w:r>
      <w:r>
        <w:rPr>
          <w:sz w:val="28"/>
          <w:szCs w:val="28"/>
        </w:rPr>
        <w:t xml:space="preserve">Внесение изменений и дополнений в коллективный договор</w:t>
      </w:r>
      <w:r>
        <w:rPr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</w:t>
      </w:r>
      <w:r>
        <w:rPr>
          <w:color w:val="auto"/>
          <w:sz w:val="28"/>
          <w:szCs w:val="28"/>
        </w:rPr>
        <w:t xml:space="preserve">5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оложение о системе оплаты труда работников</w:t>
      </w:r>
      <w:r>
        <w:rPr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№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6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Список профессий и виды работ, на которые устанавливаются доплаты за тяжёлые и вредные условия труда, до 12%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(согласно постановлению </w:t>
      </w:r>
      <w:r>
        <w:rPr>
          <w:color w:val="auto"/>
          <w:sz w:val="28"/>
          <w:szCs w:val="28"/>
        </w:rPr>
        <w:t xml:space="preserve">Правительства</w:t>
      </w:r>
      <w:r>
        <w:rPr>
          <w:color w:val="auto"/>
          <w:sz w:val="28"/>
          <w:szCs w:val="28"/>
        </w:rPr>
        <w:t xml:space="preserve"> Донецкой Народной Республики от </w:t>
      </w:r>
      <w:r>
        <w:rPr>
          <w:color w:val="auto"/>
          <w:sz w:val="28"/>
          <w:szCs w:val="28"/>
        </w:rPr>
        <w:t xml:space="preserve">16 марта</w:t>
      </w:r>
      <w:r>
        <w:rPr>
          <w:color w:val="auto"/>
          <w:sz w:val="28"/>
          <w:szCs w:val="28"/>
        </w:rPr>
        <w:t xml:space="preserve"> 20</w:t>
      </w:r>
      <w:r>
        <w:rPr>
          <w:color w:val="auto"/>
          <w:sz w:val="28"/>
          <w:szCs w:val="28"/>
        </w:rPr>
        <w:t xml:space="preserve">23</w:t>
      </w:r>
      <w:r>
        <w:rPr>
          <w:color w:val="auto"/>
          <w:sz w:val="28"/>
          <w:szCs w:val="28"/>
        </w:rPr>
        <w:t xml:space="preserve"> г. №</w:t>
      </w: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7-</w:t>
      </w:r>
      <w:r>
        <w:rPr>
          <w:color w:val="auto"/>
          <w:sz w:val="28"/>
          <w:szCs w:val="28"/>
        </w:rPr>
        <w:t xml:space="preserve">2</w:t>
      </w:r>
      <w:r>
        <w:rPr>
          <w:color w:val="auto"/>
          <w:sz w:val="28"/>
          <w:szCs w:val="28"/>
        </w:rPr>
        <w:t xml:space="preserve">)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</w:t>
      </w:r>
      <w:r>
        <w:rPr>
          <w:color w:val="auto"/>
          <w:sz w:val="28"/>
          <w:szCs w:val="28"/>
        </w:rPr>
        <w:t xml:space="preserve">7</w:t>
      </w:r>
      <w:r>
        <w:rPr>
          <w:color w:val="auto"/>
          <w:sz w:val="28"/>
          <w:szCs w:val="28"/>
        </w:rPr>
        <w:t xml:space="preserve">. П</w:t>
      </w:r>
      <w:r>
        <w:rPr>
          <w:color w:val="auto"/>
          <w:sz w:val="28"/>
          <w:szCs w:val="28"/>
        </w:rPr>
        <w:t xml:space="preserve">оложение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 премировании работников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</w:t>
      </w:r>
      <w:r>
        <w:rPr>
          <w:color w:val="auto"/>
          <w:sz w:val="28"/>
          <w:szCs w:val="28"/>
        </w:rPr>
        <w:t xml:space="preserve">8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Приказ </w:t>
      </w:r>
      <w:r>
        <w:rPr>
          <w:color w:val="auto"/>
          <w:sz w:val="28"/>
          <w:szCs w:val="28"/>
        </w:rPr>
        <w:t xml:space="preserve">«</w:t>
      </w:r>
      <w:r>
        <w:rPr>
          <w:color w:val="auto"/>
          <w:sz w:val="28"/>
          <w:szCs w:val="28"/>
        </w:rPr>
        <w:t xml:space="preserve">Об утверждении Положения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премировании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работников</w:t>
      </w:r>
      <w:r>
        <w:rPr>
          <w:color w:val="auto"/>
          <w:sz w:val="28"/>
          <w:szCs w:val="28"/>
        </w:rPr>
        <w:t xml:space="preserve">»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</w:t>
      </w:r>
      <w:r>
        <w:rPr>
          <w:color w:val="auto"/>
          <w:sz w:val="28"/>
          <w:szCs w:val="28"/>
        </w:rPr>
        <w:t xml:space="preserve">9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С</w:t>
      </w:r>
      <w:r>
        <w:rPr>
          <w:color w:val="auto"/>
          <w:sz w:val="28"/>
          <w:szCs w:val="28"/>
        </w:rPr>
        <w:t xml:space="preserve">оглашение по охране труда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</w:t>
      </w: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0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Перечень </w:t>
      </w:r>
      <w:r>
        <w:rPr>
          <w:color w:val="auto"/>
          <w:sz w:val="28"/>
          <w:szCs w:val="28"/>
        </w:rPr>
        <w:t xml:space="preserve">профессий и должностей, которым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выдаётся бесплатная спецодежда, специальная обувь и другие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СИЗ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по отраслевым нормам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</w:t>
      </w: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. Перечень</w:t>
      </w:r>
      <w:r>
        <w:rPr>
          <w:color w:val="auto"/>
          <w:sz w:val="28"/>
          <w:szCs w:val="28"/>
        </w:rPr>
        <w:t xml:space="preserve"> профессий, дающих право на получение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бесплатного мыла, смывающих и обезвреживающих средств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1</w:t>
      </w:r>
      <w:r>
        <w:rPr>
          <w:color w:val="auto"/>
          <w:sz w:val="28"/>
          <w:szCs w:val="28"/>
        </w:rPr>
        <w:t xml:space="preserve">2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Перечень </w:t>
      </w:r>
      <w:r>
        <w:rPr>
          <w:color w:val="auto"/>
          <w:sz w:val="28"/>
          <w:szCs w:val="28"/>
        </w:rPr>
        <w:t xml:space="preserve">профессий и должностей с вредными условиями труда, работа в которых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даёт право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на дополнительный отпуск (согласно постановлению </w:t>
      </w:r>
      <w:r>
        <w:rPr>
          <w:color w:val="auto"/>
          <w:sz w:val="28"/>
          <w:szCs w:val="28"/>
        </w:rPr>
        <w:t xml:space="preserve">Правительства</w:t>
      </w:r>
      <w:r>
        <w:rPr>
          <w:color w:val="auto"/>
          <w:sz w:val="28"/>
          <w:szCs w:val="28"/>
        </w:rPr>
        <w:t xml:space="preserve"> Донецкой Народной Республики от </w:t>
      </w:r>
      <w:r>
        <w:rPr>
          <w:color w:val="auto"/>
          <w:sz w:val="28"/>
          <w:szCs w:val="28"/>
        </w:rPr>
        <w:t xml:space="preserve">16 марта</w:t>
      </w:r>
      <w:r>
        <w:rPr>
          <w:color w:val="auto"/>
          <w:sz w:val="28"/>
          <w:szCs w:val="28"/>
        </w:rPr>
        <w:t xml:space="preserve"> 20</w:t>
      </w:r>
      <w:r>
        <w:rPr>
          <w:color w:val="auto"/>
          <w:sz w:val="28"/>
          <w:szCs w:val="28"/>
        </w:rPr>
        <w:t xml:space="preserve">23</w:t>
      </w:r>
      <w:r>
        <w:rPr>
          <w:color w:val="auto"/>
          <w:sz w:val="28"/>
          <w:szCs w:val="28"/>
        </w:rPr>
        <w:t xml:space="preserve"> г. №</w:t>
      </w: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7-</w:t>
      </w:r>
      <w:r>
        <w:rPr>
          <w:color w:val="auto"/>
          <w:sz w:val="28"/>
          <w:szCs w:val="28"/>
        </w:rPr>
        <w:t xml:space="preserve">2</w:t>
      </w:r>
      <w:r>
        <w:rPr>
          <w:color w:val="auto"/>
          <w:sz w:val="28"/>
          <w:szCs w:val="28"/>
        </w:rPr>
        <w:t xml:space="preserve">)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</w:p>
    <w:p>
      <w:pPr>
        <w:pStyle w:val="833"/>
        <w:numPr>
          <w:ilvl w:val="0"/>
          <w:numId w:val="26"/>
        </w:numPr>
        <w:contextualSpacing/>
        <w:ind w:left="0" w:firstLine="709"/>
        <w:jc w:val="both"/>
        <w:tabs>
          <w:tab w:val="left" w:pos="993" w:leader="none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приложение № 13. </w:t>
      </w:r>
      <w:r>
        <w:rPr>
          <w:color w:val="auto"/>
          <w:sz w:val="28"/>
          <w:szCs w:val="28"/>
        </w:rPr>
        <w:t xml:space="preserve">Перечень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профессий и должностей с ненормированным рабочим днем, которые имеют право на дополнительный оплачиваемый отпуск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</w:p>
    <w:p>
      <w:pPr>
        <w:pStyle w:val="833"/>
        <w:contextualSpacing/>
        <w:ind w:firstLine="709"/>
        <w:rPr>
          <w:b/>
          <w:i/>
          <w:iCs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</w:r>
      <w:r>
        <w:rPr>
          <w:b/>
          <w:i/>
          <w:iCs/>
          <w:color w:val="auto"/>
          <w:sz w:val="28"/>
          <w:szCs w:val="28"/>
        </w:rPr>
      </w:r>
    </w:p>
    <w:tbl>
      <w:tblPr>
        <w:tblpPr w:horzAnchor="margin" w:tblpXSpec="center" w:vertAnchor="text" w:tblpY="208" w:leftFromText="180" w:topFromText="0" w:rightFromText="180" w:bottomFromText="0"/>
        <w:tblW w:w="9356" w:type="dxa"/>
        <w:tblLayout w:type="fixed"/>
        <w:tblLook w:val="0000" w:firstRow="0" w:lastRow="0" w:firstColumn="0" w:lastColumn="0" w:noHBand="0" w:noVBand="0"/>
      </w:tblPr>
      <w:tblGrid>
        <w:gridCol w:w="4361"/>
        <w:gridCol w:w="567"/>
        <w:gridCol w:w="4428"/>
      </w:tblGrid>
      <w:tr>
        <w:trPr>
          <w:trHeight w:val="1525"/>
        </w:trPr>
        <w:tc>
          <w:tcPr>
            <w:tcW w:w="4361" w:type="dxa"/>
            <w:textDirection w:val="lrTb"/>
            <w:noWrap w:val="false"/>
          </w:tcPr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 работодателя: </w:t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МБДОУ № 1</w:t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 М.Н. Павлова</w:t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 xml:space="preserve">(подпись) </w:t>
            </w:r>
            <w:r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 xml:space="preserve">(И.О.</w:t>
            </w:r>
            <w:r>
              <w:rPr>
                <w:sz w:val="20"/>
                <w:szCs w:val="20"/>
              </w:rPr>
              <w:t xml:space="preserve">Ф.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</w:r>
          </w:p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М.П. </w:t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</w:t>
            </w:r>
            <w:r>
              <w:rPr>
                <w:sz w:val="28"/>
                <w:szCs w:val="28"/>
              </w:rPr>
              <w:t xml:space="preserve">___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_________________</w:t>
            </w:r>
            <w:r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 xml:space="preserve">23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г. </w:t>
            </w:r>
            <w:r>
              <w:rPr>
                <w:sz w:val="28"/>
                <w:szCs w:val="28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833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4428" w:type="dxa"/>
            <w:textDirection w:val="lrTb"/>
            <w:noWrap w:val="false"/>
          </w:tcPr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 работников: </w:t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первичной профсоюзной организации</w:t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МБДОУ № 1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</w:t>
            </w:r>
            <w:r>
              <w:rPr>
                <w:sz w:val="28"/>
                <w:szCs w:val="28"/>
              </w:rPr>
              <w:t xml:space="preserve">_ Т.В. Чаплыгина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 xml:space="preserve">(подпись) </w:t>
            </w:r>
            <w:r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t xml:space="preserve">     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(И.О.</w:t>
            </w:r>
            <w:r>
              <w:rPr>
                <w:sz w:val="20"/>
                <w:szCs w:val="20"/>
              </w:rPr>
              <w:t xml:space="preserve">Ф.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</w:r>
          </w:p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«___» _________________ 20</w:t>
            </w:r>
            <w:r>
              <w:rPr>
                <w:sz w:val="28"/>
                <w:szCs w:val="28"/>
              </w:rPr>
              <w:t xml:space="preserve">23 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spacing w:line="276" w:lineRule="auto"/>
        <w:shd w:val="clear" w:color="auto" w:fill="ffffff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i/>
          <w:iCs/>
          <w:sz w:val="28"/>
          <w:szCs w:val="28"/>
        </w:rPr>
      </w:r>
    </w:p>
    <w:p>
      <w:pPr>
        <w:jc w:val="right"/>
        <w:spacing w:line="276" w:lineRule="auto"/>
        <w:shd w:val="clear" w:color="auto" w:fill="ffffff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Приложение №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1</w:t>
      </w:r>
      <w:r>
        <w:rPr>
          <w:i/>
          <w:iCs/>
          <w:sz w:val="28"/>
          <w:szCs w:val="28"/>
        </w:rPr>
      </w:r>
    </w:p>
    <w:p>
      <w:pPr>
        <w:jc w:val="both"/>
        <w:spacing w:line="276" w:lineRule="auto"/>
        <w:shd w:val="clear" w:color="auto" w:fill="ffffff"/>
        <w:rPr>
          <w:sz w:val="16"/>
          <w:szCs w:val="16"/>
        </w:rPr>
      </w:pPr>
      <w:r>
        <w:rPr>
          <w:color w:val="373737"/>
        </w:rPr>
        <w:t xml:space="preserve"> </w:t>
      </w:r>
      <w:r>
        <w:rPr>
          <w:color w:val="373737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8422679"/>
                <wp:effectExtent l="0" t="0" r="0" b="0"/>
                <wp:docPr id="2" name="Рисунок 4" descr="C:\Users\User\Pictures\2023-06-15\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Pictures\2023-06-15\00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20130" cy="842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90pt;height:663.2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16"/>
          <w:szCs w:val="16"/>
        </w:rPr>
      </w:r>
    </w:p>
    <w:p>
      <w:pPr>
        <w:spacing w:line="276" w:lineRule="auto"/>
      </w:pPr>
      <w:r/>
      <w:r/>
    </w:p>
    <w:p>
      <w:pPr>
        <w:spacing w:line="276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8422679"/>
                <wp:effectExtent l="0" t="0" r="0" b="0"/>
                <wp:docPr id="3" name="Рисунок 5" descr="C:\Users\User\Pictures\2023-06-15\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Pictures\2023-06-15\00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20130" cy="842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0pt;height:663.2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spacing w:line="276" w:lineRule="auto"/>
      </w:pPr>
      <w:r/>
      <w:r/>
    </w:p>
    <w:p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i/>
          <w:iCs/>
          <w:sz w:val="28"/>
          <w:szCs w:val="28"/>
        </w:rPr>
      </w:r>
    </w:p>
    <w:p>
      <w:pPr>
        <w:pStyle w:val="805"/>
        <w:ind w:left="2124"/>
        <w:jc w:val="right"/>
        <w:rPr>
          <w:szCs w:val="28"/>
        </w:rPr>
      </w:pPr>
      <w:r>
        <w:rPr>
          <w:i/>
          <w:iCs/>
          <w:sz w:val="28"/>
          <w:szCs w:val="28"/>
        </w:rPr>
        <w:t xml:space="preserve">Прило</w:t>
      </w:r>
      <w:r>
        <w:rPr>
          <w:i/>
          <w:iCs/>
          <w:sz w:val="28"/>
          <w:szCs w:val="28"/>
        </w:rPr>
        <w:t xml:space="preserve">жение </w:t>
      </w:r>
      <w:r>
        <w:rPr>
          <w:i/>
          <w:iCs/>
          <w:sz w:val="28"/>
          <w:szCs w:val="28"/>
        </w:rPr>
        <w:t xml:space="preserve">№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2</w:t>
      </w:r>
      <w:r>
        <w:rPr>
          <w:szCs w:val="28"/>
        </w:rPr>
      </w:r>
    </w:p>
    <w:p>
      <w:pPr>
        <w:pStyle w:val="805"/>
        <w:ind w:left="0"/>
        <w:jc w:val="right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8422679"/>
                <wp:effectExtent l="0" t="0" r="0" b="0"/>
                <wp:docPr id="4" name="Рисунок 1" descr="C:\Users\User\Pictures\2023-06-15\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Pictures\2023-06-15\0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20130" cy="842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1.90pt;height:663.2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szCs w:val="28"/>
        </w:rPr>
      </w:r>
    </w:p>
    <w:p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i/>
          <w:iCs/>
          <w:sz w:val="28"/>
          <w:szCs w:val="28"/>
        </w:rPr>
      </w:r>
    </w:p>
    <w:p>
      <w:pPr>
        <w:pStyle w:val="805"/>
        <w:ind w:left="2124"/>
        <w:jc w:val="right"/>
        <w:rPr>
          <w:szCs w:val="28"/>
        </w:rPr>
      </w:pPr>
      <w:r>
        <w:rPr>
          <w:i/>
          <w:iCs/>
          <w:sz w:val="28"/>
          <w:szCs w:val="28"/>
        </w:rPr>
        <w:t xml:space="preserve">Приложение №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3</w:t>
      </w:r>
      <w:r>
        <w:rPr>
          <w:szCs w:val="28"/>
        </w:rPr>
      </w:r>
    </w:p>
    <w:p>
      <w:pPr>
        <w:jc w:val="center"/>
      </w:pPr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8422679"/>
                <wp:effectExtent l="0" t="0" r="0" b="0"/>
                <wp:docPr id="5" name="Рисунок 6" descr="C:\Users\User\Pictures\2023-06-15\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Pictures\2023-06-15\00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20130" cy="842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1.90pt;height:663.2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br w:type="page" w:clear="all"/>
      </w:r>
      <w:r/>
    </w:p>
    <w:p>
      <w:pPr>
        <w:ind w:firstLine="7513"/>
        <w:tabs>
          <w:tab w:val="left" w:pos="7371" w:leader="none"/>
          <w:tab w:val="left" w:pos="7513" w:leader="none"/>
        </w:tabs>
      </w:pPr>
      <w:r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 xml:space="preserve">№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4</w:t>
      </w:r>
      <w:r/>
    </w:p>
    <w:p>
      <w:pPr>
        <w:ind w:firstLine="6521"/>
        <w:jc w:val="both"/>
        <w:tabs>
          <w:tab w:val="left" w:pos="-720" w:leader="none"/>
        </w:tabs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</w:r>
      <w:r>
        <w:rPr>
          <w:b/>
          <w:i/>
          <w:sz w:val="26"/>
          <w:szCs w:val="26"/>
        </w:rPr>
      </w:r>
    </w:p>
    <w:p>
      <w:pPr>
        <w:ind w:firstLine="6521"/>
        <w:jc w:val="both"/>
        <w:tabs>
          <w:tab w:val="left" w:pos="-720" w:leader="none"/>
        </w:tabs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к коллективному договору</w:t>
      </w:r>
      <w:r>
        <w:rPr>
          <w:b/>
          <w:i/>
          <w:sz w:val="26"/>
          <w:szCs w:val="26"/>
        </w:rPr>
      </w:r>
    </w:p>
    <w:p>
      <w:pPr>
        <w:ind w:firstLine="6521"/>
        <w:jc w:val="both"/>
        <w:tabs>
          <w:tab w:val="left" w:pos="-720" w:leader="none"/>
        </w:tabs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между администрацией</w:t>
      </w:r>
      <w:r>
        <w:rPr>
          <w:b/>
          <w:i/>
          <w:sz w:val="26"/>
          <w:szCs w:val="26"/>
        </w:rPr>
      </w:r>
    </w:p>
    <w:p>
      <w:pPr>
        <w:ind w:firstLine="6521"/>
        <w:jc w:val="both"/>
        <w:tabs>
          <w:tab w:val="left" w:pos="-720" w:leader="none"/>
        </w:tabs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и трудовым коллективом</w:t>
      </w:r>
      <w:r>
        <w:rPr>
          <w:b/>
          <w:i/>
          <w:sz w:val="26"/>
          <w:szCs w:val="26"/>
        </w:rPr>
      </w:r>
    </w:p>
    <w:p>
      <w:pPr>
        <w:ind w:firstLine="6521"/>
        <w:jc w:val="both"/>
        <w:tabs>
          <w:tab w:val="left" w:pos="-720" w:leader="none"/>
        </w:tabs>
        <w:rPr>
          <w:b/>
          <w:i/>
        </w:rPr>
      </w:pPr>
      <w:r>
        <w:rPr>
          <w:b/>
          <w:i/>
        </w:rPr>
        <w:t xml:space="preserve">МБДОУ № 1</w:t>
      </w:r>
      <w:r>
        <w:rPr>
          <w:b/>
          <w:i/>
        </w:rPr>
      </w:r>
    </w:p>
    <w:p>
      <w:pPr>
        <w:ind w:firstLine="6521"/>
        <w:jc w:val="both"/>
        <w:tabs>
          <w:tab w:val="left" w:pos="-720" w:leader="none"/>
        </w:tabs>
        <w:rPr>
          <w:b/>
          <w:i/>
        </w:rPr>
      </w:pPr>
      <w:r>
        <w:rPr>
          <w:b/>
          <w:i/>
        </w:rPr>
        <w:t xml:space="preserve">на 202</w:t>
      </w:r>
      <w:r>
        <w:rPr>
          <w:b/>
          <w:i/>
        </w:rPr>
        <w:t xml:space="preserve">3-</w:t>
      </w:r>
      <w:r>
        <w:rPr>
          <w:b/>
          <w:i/>
        </w:rPr>
        <w:t xml:space="preserve">202</w:t>
      </w:r>
      <w:r>
        <w:rPr>
          <w:b/>
          <w:i/>
        </w:rPr>
        <w:t xml:space="preserve">6</w:t>
      </w:r>
      <w:r>
        <w:rPr>
          <w:b/>
          <w:i/>
        </w:rPr>
        <w:t xml:space="preserve"> годы</w:t>
      </w:r>
      <w:r>
        <w:rPr>
          <w:b/>
          <w:i/>
        </w:rPr>
      </w:r>
    </w:p>
    <w:p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tabs>
          <w:tab w:val="left" w:pos="6237" w:leader="none"/>
        </w:tabs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СОГЛАСОВАНО                                             </w:t>
      </w:r>
      <w:r>
        <w:rPr>
          <w:b/>
          <w:sz w:val="28"/>
          <w:szCs w:val="28"/>
          <w:lang w:eastAsia="en-US"/>
        </w:rPr>
        <w:t xml:space="preserve">УТВЕРЖД</w:t>
      </w:r>
      <w:r>
        <w:rPr>
          <w:b/>
          <w:sz w:val="28"/>
          <w:szCs w:val="28"/>
          <w:lang w:eastAsia="en-US"/>
        </w:rPr>
        <w:t xml:space="preserve">ЕНО</w:t>
      </w:r>
      <w:r>
        <w:rPr>
          <w:b/>
          <w:sz w:val="28"/>
          <w:szCs w:val="28"/>
          <w:lang w:eastAsia="en-US"/>
        </w:rPr>
      </w:r>
    </w:p>
    <w:p>
      <w:pPr>
        <w:tabs>
          <w:tab w:val="left" w:pos="6237" w:leader="none"/>
        </w:tabs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</w:t>
      </w:r>
      <w:r>
        <w:rPr>
          <w:sz w:val="28"/>
          <w:szCs w:val="28"/>
          <w:lang w:eastAsia="en-US"/>
        </w:rPr>
        <w:t xml:space="preserve">едседатель первичной                                  </w:t>
      </w:r>
      <w:r>
        <w:rPr>
          <w:sz w:val="28"/>
          <w:szCs w:val="28"/>
          <w:lang w:eastAsia="en-US"/>
        </w:rPr>
        <w:t xml:space="preserve">Заведующий МБДОУ № 1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</w:r>
    </w:p>
    <w:p>
      <w:pPr>
        <w:tabs>
          <w:tab w:val="left" w:pos="6237" w:leader="none"/>
        </w:tabs>
        <w:rPr>
          <w:sz w:val="22"/>
          <w:szCs w:val="22"/>
          <w:lang w:eastAsia="en-US"/>
        </w:rPr>
      </w:pPr>
      <w:r>
        <w:rPr>
          <w:sz w:val="28"/>
          <w:szCs w:val="28"/>
          <w:lang w:eastAsia="en-US"/>
        </w:rPr>
        <w:t xml:space="preserve">Профсоюзной организации                              </w:t>
      </w:r>
      <w:r>
        <w:rPr>
          <w:sz w:val="22"/>
          <w:szCs w:val="22"/>
          <w:lang w:eastAsia="en-US"/>
        </w:rPr>
      </w:r>
    </w:p>
    <w:p>
      <w:pPr>
        <w:tabs>
          <w:tab w:val="left" w:pos="6237" w:leader="none"/>
        </w:tabs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МБДОУ № 1</w:t>
      </w:r>
      <w:r>
        <w:rPr>
          <w:sz w:val="28"/>
          <w:szCs w:val="28"/>
          <w:lang w:eastAsia="en-US"/>
        </w:rPr>
      </w:r>
    </w:p>
    <w:p>
      <w:pPr>
        <w:tabs>
          <w:tab w:val="left" w:pos="5387" w:leader="none"/>
          <w:tab w:val="left" w:pos="6237" w:leader="none"/>
        </w:tabs>
        <w:rPr>
          <w:sz w:val="28"/>
          <w:szCs w:val="28"/>
          <w:lang w:eastAsia="en-US"/>
        </w:rPr>
      </w:pPr>
      <w:r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______</w:t>
      </w:r>
      <w:r>
        <w:rPr>
          <w:sz w:val="22"/>
          <w:szCs w:val="22"/>
          <w:lang w:eastAsia="en-US"/>
        </w:rPr>
        <w:t xml:space="preserve">_____</w:t>
      </w:r>
      <w:r>
        <w:rPr>
          <w:sz w:val="22"/>
          <w:szCs w:val="22"/>
          <w:lang w:eastAsia="en-US"/>
        </w:rPr>
        <w:t xml:space="preserve">_</w:t>
      </w:r>
      <w:r>
        <w:rPr>
          <w:sz w:val="22"/>
          <w:szCs w:val="22"/>
          <w:lang w:eastAsia="en-US"/>
        </w:rPr>
        <w:t xml:space="preserve">__    </w:t>
      </w:r>
      <w:r>
        <w:rPr>
          <w:sz w:val="28"/>
          <w:szCs w:val="28"/>
          <w:lang w:eastAsia="en-US"/>
        </w:rPr>
        <w:t xml:space="preserve">Т.В. Чаплыгина</w:t>
      </w:r>
      <w:r>
        <w:rPr>
          <w:sz w:val="28"/>
          <w:szCs w:val="28"/>
          <w:lang w:eastAsia="en-US"/>
        </w:rPr>
        <w:t xml:space="preserve">               </w:t>
      </w:r>
      <w:r>
        <w:rPr>
          <w:sz w:val="28"/>
          <w:szCs w:val="28"/>
          <w:lang w:eastAsia="en-US"/>
        </w:rPr>
        <w:t xml:space="preserve">          </w:t>
      </w:r>
      <w:r>
        <w:rPr>
          <w:sz w:val="28"/>
          <w:szCs w:val="28"/>
          <w:lang w:eastAsia="en-US"/>
        </w:rPr>
        <w:t xml:space="preserve">__</w:t>
      </w:r>
      <w:r>
        <w:rPr>
          <w:sz w:val="28"/>
          <w:szCs w:val="28"/>
          <w:lang w:eastAsia="en-US"/>
        </w:rPr>
        <w:t xml:space="preserve">______</w:t>
      </w:r>
      <w:r>
        <w:rPr>
          <w:sz w:val="28"/>
          <w:szCs w:val="28"/>
          <w:lang w:eastAsia="en-US"/>
        </w:rPr>
        <w:t xml:space="preserve">_____     </w:t>
      </w:r>
      <w:r>
        <w:rPr>
          <w:sz w:val="28"/>
          <w:szCs w:val="28"/>
          <w:lang w:eastAsia="en-US"/>
        </w:rPr>
        <w:t xml:space="preserve">М.Н. Павлова</w:t>
      </w:r>
      <w:r>
        <w:rPr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</w:t>
      </w:r>
      <w:r>
        <w:rPr>
          <w:sz w:val="28"/>
          <w:szCs w:val="28"/>
          <w:lang w:eastAsia="en-US"/>
        </w:rPr>
      </w:r>
    </w:p>
    <w:p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</w:t>
      </w:r>
      <w:r>
        <w:rPr>
          <w:b/>
          <w:sz w:val="28"/>
          <w:szCs w:val="28"/>
        </w:rPr>
        <w:t xml:space="preserve">несение изменений и дополнений в коллективный договор</w:t>
      </w:r>
      <w:r>
        <w:rPr>
          <w:b/>
          <w:sz w:val="28"/>
          <w:szCs w:val="28"/>
        </w:rPr>
      </w:r>
    </w:p>
    <w:p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95"/>
        <w:gridCol w:w="4108"/>
        <w:gridCol w:w="2125"/>
        <w:gridCol w:w="1417"/>
        <w:gridCol w:w="1359"/>
      </w:tblGrid>
      <w:tr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</w:t>
            </w:r>
            <w:r>
              <w:rPr>
                <w:rFonts w:eastAsia="Calibri"/>
                <w:sz w:val="28"/>
                <w:szCs w:val="28"/>
              </w:rPr>
              <w:t xml:space="preserve"> п/п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4111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Наименование вопроса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Р</w:t>
            </w:r>
            <w:r>
              <w:rPr>
                <w:rFonts w:eastAsia="Calibri"/>
                <w:sz w:val="28"/>
                <w:szCs w:val="28"/>
              </w:rPr>
              <w:t xml:space="preserve">аздел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</w:t>
            </w:r>
            <w:r>
              <w:rPr>
                <w:rFonts w:eastAsia="Calibri"/>
                <w:sz w:val="28"/>
                <w:szCs w:val="28"/>
              </w:rPr>
              <w:t xml:space="preserve">ункт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360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Срок</w:t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</w:tr>
      <w:tr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  <w:t xml:space="preserve">.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4111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360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</w:tr>
      <w:tr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  <w:t xml:space="preserve">.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4111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360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</w:tr>
      <w:tr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  <w:t xml:space="preserve">.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4111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360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</w:tr>
      <w:tr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4.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4111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360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</w:tr>
      <w:tr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5.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4111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360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</w:tr>
      <w:tr>
        <w:trPr/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6.</w:t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4111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  <w:tc>
          <w:tcPr>
            <w:tcW w:w="1360" w:type="dxa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</w:r>
            <w:r>
              <w:rPr>
                <w:rFonts w:eastAsia="Calibri"/>
                <w:b/>
                <w:sz w:val="28"/>
                <w:szCs w:val="28"/>
              </w:rPr>
            </w:r>
          </w:p>
        </w:tc>
      </w:tr>
    </w:tbl>
    <w:p>
      <w:pPr>
        <w:pStyle w:val="763"/>
        <w:spacing w:before="0"/>
        <w:tabs>
          <w:tab w:val="left" w:pos="6804" w:leader="none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rPr>
          <w:rFonts w:eastAsiaTheme="majorEastAsia" w:cstheme="majorBidi"/>
          <w:b/>
          <w:bCs/>
          <w:color w:val="243f60" w:themeColor="accent1" w:themeShade="7F"/>
        </w:rPr>
      </w:pPr>
      <w:r>
        <w:rPr>
          <w:b/>
          <w:bCs/>
        </w:rPr>
        <w:br w:type="page" w:clear="all"/>
      </w:r>
      <w:r>
        <w:rPr>
          <w:rFonts w:eastAsiaTheme="majorEastAsia" w:cstheme="majorBidi"/>
          <w:b/>
          <w:bCs/>
          <w:color w:val="243f60" w:themeColor="accent1" w:themeShade="7F"/>
        </w:rPr>
      </w:r>
    </w:p>
    <w:p>
      <w:pPr>
        <w:pStyle w:val="772"/>
        <w:contextualSpacing/>
        <w:ind w:firstLine="709"/>
        <w:jc w:val="right"/>
        <w:rPr>
          <w:i/>
          <w:iCs/>
        </w:rPr>
      </w:pPr>
      <w:r>
        <w:rPr>
          <w:i/>
          <w:iCs/>
        </w:rPr>
        <w:t xml:space="preserve">Приложение № </w:t>
      </w:r>
      <w:r>
        <w:rPr>
          <w:i/>
          <w:iCs/>
        </w:rPr>
        <w:t xml:space="preserve">5</w:t>
      </w:r>
      <w:r>
        <w:rPr>
          <w:i/>
          <w:iCs/>
        </w:rPr>
      </w:r>
    </w:p>
    <w:p>
      <w:pPr>
        <w:pStyle w:val="772"/>
        <w:contextualSpacing/>
        <w:ind w:firstLine="709"/>
        <w:rPr>
          <w:color w:val="ff0000"/>
          <w:highlight w:val="yellow"/>
        </w:rPr>
      </w:pPr>
      <w:r>
        <w:rPr>
          <w:color w:val="ff0000"/>
          <w:highlight w:val="yellow"/>
        </w:rPr>
      </w:r>
      <w:r>
        <w:rPr>
          <w:color w:val="ff0000"/>
          <w:highlight w:val="yellow"/>
        </w:rPr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503"/>
        <w:gridCol w:w="567"/>
        <w:gridCol w:w="4784"/>
      </w:tblGrid>
      <w:tr>
        <w:trPr/>
        <w:tc>
          <w:tcPr>
            <w:tcW w:w="4503" w:type="dxa"/>
            <w:textDirection w:val="lrTb"/>
            <w:noWrap w:val="false"/>
          </w:tcPr>
          <w:p>
            <w:pPr>
              <w:pStyle w:val="772"/>
              <w:contextualSpacing/>
              <w:rPr>
                <w:szCs w:val="28"/>
              </w:rPr>
            </w:pPr>
            <w:r/>
            <w:bookmarkStart w:id="1" w:name="_GoBack"/>
            <w:r>
              <w:rPr>
                <w:szCs w:val="28"/>
              </w:rPr>
              <w:t xml:space="preserve">Рассмотрено</w:t>
            </w:r>
            <w:r>
              <w:rPr>
                <w:szCs w:val="28"/>
              </w:rPr>
            </w:r>
          </w:p>
          <w:p>
            <w:pPr>
              <w:pStyle w:val="772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на заседании общего собрания трудового коллектива.</w:t>
            </w:r>
            <w:r>
              <w:rPr>
                <w:szCs w:val="28"/>
              </w:rPr>
            </w:r>
          </w:p>
          <w:p>
            <w:pPr>
              <w:pStyle w:val="772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Протокол </w:t>
            </w:r>
            <w:r>
              <w:rPr>
                <w:szCs w:val="28"/>
              </w:rPr>
              <w:t xml:space="preserve">от </w:t>
            </w:r>
            <w:r>
              <w:rPr>
                <w:szCs w:val="28"/>
                <w:u w:val="single"/>
              </w:rPr>
              <w:t xml:space="preserve">07.06.2023</w:t>
            </w:r>
            <w:r>
              <w:rPr>
                <w:szCs w:val="28"/>
              </w:rPr>
              <w:t xml:space="preserve"> № </w:t>
            </w:r>
            <w:r>
              <w:rPr>
                <w:szCs w:val="28"/>
                <w:u w:val="single"/>
              </w:rPr>
              <w:t xml:space="preserve">5</w:t>
            </w:r>
            <w:r>
              <w:rPr>
                <w:szCs w:val="28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772"/>
              <w:contextualSpacing/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tcW w:w="4784" w:type="dxa"/>
            <w:textDirection w:val="lrTb"/>
            <w:noWrap w:val="false"/>
          </w:tcPr>
          <w:p>
            <w:pPr>
              <w:pStyle w:val="772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Утверждаю</w:t>
            </w:r>
            <w:r>
              <w:rPr>
                <w:szCs w:val="28"/>
              </w:rPr>
            </w:r>
          </w:p>
          <w:p>
            <w:pPr>
              <w:pStyle w:val="772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Заведующий МБДОУ № 1</w:t>
            </w:r>
            <w:r>
              <w:rPr>
                <w:szCs w:val="28"/>
              </w:rPr>
            </w:r>
          </w:p>
          <w:p>
            <w:pPr>
              <w:pStyle w:val="772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_______________ </w:t>
            </w:r>
            <w:r>
              <w:rPr>
                <w:szCs w:val="28"/>
              </w:rPr>
              <w:t xml:space="preserve">М.Н. Павлова</w:t>
            </w:r>
            <w:r>
              <w:rPr>
                <w:szCs w:val="28"/>
              </w:rPr>
            </w:r>
          </w:p>
          <w:p>
            <w:pPr>
              <w:pStyle w:val="772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«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08</w:t>
            </w:r>
            <w:r>
              <w:rPr>
                <w:szCs w:val="28"/>
              </w:rPr>
              <w:t xml:space="preserve">»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июня</w:t>
            </w:r>
            <w:r>
              <w:rPr>
                <w:szCs w:val="28"/>
              </w:rPr>
              <w:t xml:space="preserve"> 2023 г.</w:t>
            </w:r>
            <w:r>
              <w:rPr>
                <w:szCs w:val="28"/>
              </w:rPr>
            </w:r>
          </w:p>
        </w:tc>
      </w:tr>
      <w:tr>
        <w:trPr/>
        <w:tc>
          <w:tcPr>
            <w:tcW w:w="4503" w:type="dxa"/>
            <w:textDirection w:val="lrTb"/>
            <w:noWrap w:val="false"/>
          </w:tcPr>
          <w:p>
            <w:pPr>
              <w:pStyle w:val="772"/>
              <w:contextualSpacing/>
              <w:rPr>
                <w:color w:val="ff0000"/>
                <w:szCs w:val="28"/>
                <w:highlight w:val="yellow"/>
              </w:rPr>
            </w:pPr>
            <w:r>
              <w:rPr>
                <w:color w:val="ff0000"/>
                <w:szCs w:val="28"/>
                <w:highlight w:val="yellow"/>
              </w:rPr>
            </w:r>
            <w:r>
              <w:rPr>
                <w:color w:val="ff0000"/>
                <w:szCs w:val="28"/>
                <w:highlight w:val="yellow"/>
              </w:rPr>
            </w:r>
          </w:p>
          <w:p>
            <w:pPr>
              <w:pStyle w:val="772"/>
              <w:contextualSpacing/>
              <w:rPr>
                <w:color w:val="ff0000"/>
                <w:szCs w:val="28"/>
                <w:highlight w:val="yellow"/>
              </w:rPr>
            </w:pPr>
            <w:r>
              <w:rPr>
                <w:color w:val="ff0000"/>
                <w:szCs w:val="28"/>
                <w:highlight w:val="yellow"/>
              </w:rPr>
            </w:r>
            <w:r>
              <w:rPr>
                <w:color w:val="ff0000"/>
                <w:szCs w:val="28"/>
                <w:highlight w:val="yellow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772"/>
              <w:contextualSpacing/>
              <w:rPr>
                <w:color w:val="ff0000"/>
                <w:szCs w:val="28"/>
                <w:highlight w:val="yellow"/>
              </w:rPr>
            </w:pPr>
            <w:r>
              <w:rPr>
                <w:color w:val="ff0000"/>
                <w:szCs w:val="28"/>
                <w:highlight w:val="yellow"/>
              </w:rPr>
            </w:r>
            <w:r>
              <w:rPr>
                <w:color w:val="ff0000"/>
                <w:szCs w:val="28"/>
                <w:highlight w:val="yellow"/>
              </w:rPr>
            </w:r>
          </w:p>
        </w:tc>
        <w:tc>
          <w:tcPr>
            <w:tcW w:w="4784" w:type="dxa"/>
            <w:textDirection w:val="lrTb"/>
            <w:noWrap w:val="false"/>
          </w:tcPr>
          <w:p>
            <w:pPr>
              <w:pStyle w:val="772"/>
              <w:contextualSpacing/>
              <w:rPr>
                <w:color w:val="ff0000"/>
                <w:szCs w:val="28"/>
                <w:highlight w:val="yellow"/>
              </w:rPr>
            </w:pPr>
            <w:r>
              <w:rPr>
                <w:color w:val="ff0000"/>
                <w:szCs w:val="28"/>
                <w:highlight w:val="yellow"/>
              </w:rPr>
            </w:r>
            <w:r>
              <w:rPr>
                <w:color w:val="ff0000"/>
                <w:szCs w:val="28"/>
                <w:highlight w:val="yellow"/>
              </w:rPr>
            </w:r>
          </w:p>
          <w:p>
            <w:pPr>
              <w:pStyle w:val="772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Введено в действие приказом</w:t>
            </w:r>
            <w:r>
              <w:rPr>
                <w:szCs w:val="28"/>
              </w:rPr>
              <w:t xml:space="preserve"> МБДОУ № 1</w:t>
            </w:r>
            <w:r>
              <w:rPr>
                <w:szCs w:val="28"/>
              </w:rPr>
            </w:r>
          </w:p>
          <w:p>
            <w:pPr>
              <w:pStyle w:val="772"/>
              <w:contextualSpacing/>
              <w:rPr>
                <w:color w:val="ff0000"/>
                <w:szCs w:val="28"/>
                <w:highlight w:val="yellow"/>
              </w:rPr>
            </w:pPr>
            <w:r>
              <w:rPr>
                <w:szCs w:val="28"/>
              </w:rPr>
              <w:t xml:space="preserve">от </w:t>
            </w:r>
            <w:r>
              <w:rPr>
                <w:szCs w:val="28"/>
                <w:u w:val="single"/>
              </w:rPr>
              <w:t xml:space="preserve">08.06.</w:t>
            </w:r>
            <w:r>
              <w:rPr>
                <w:szCs w:val="28"/>
                <w:u w:val="single"/>
              </w:rPr>
              <w:t xml:space="preserve">20</w:t>
            </w:r>
            <w:r>
              <w:rPr>
                <w:szCs w:val="28"/>
                <w:u w:val="single"/>
              </w:rPr>
              <w:t xml:space="preserve">23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№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  <w:u w:val="single"/>
              </w:rPr>
              <w:t xml:space="preserve">94</w:t>
            </w:r>
            <w:r>
              <w:rPr>
                <w:color w:val="ff0000"/>
                <w:szCs w:val="28"/>
                <w:highlight w:val="yellow"/>
              </w:rPr>
            </w:r>
          </w:p>
        </w:tc>
      </w:tr>
    </w:tbl>
    <w:p>
      <w:pPr>
        <w:pStyle w:val="772"/>
        <w:contextualSpacing/>
        <w:ind w:firstLine="709"/>
        <w:rPr>
          <w:color w:val="ff0000"/>
          <w:highlight w:val="yellow"/>
        </w:rPr>
      </w:pPr>
      <w:r>
        <w:rPr>
          <w:color w:val="ff0000"/>
          <w:highlight w:val="yellow"/>
        </w:rPr>
      </w:r>
      <w:r>
        <w:rPr>
          <w:color w:val="ff0000"/>
          <w:highlight w:val="yellow"/>
        </w:rPr>
      </w:r>
    </w:p>
    <w:p>
      <w:pPr>
        <w:pStyle w:val="772"/>
        <w:contextualSpacing/>
        <w:jc w:val="center"/>
      </w:pPr>
      <w:r>
        <w:t xml:space="preserve">ПОЛОЖЕНИЕ О СИСТЕМЕ ОПЛАТЫ ТРУДА РАБОТНИКОВ</w:t>
      </w:r>
      <w:r/>
    </w:p>
    <w:p>
      <w:pPr>
        <w:jc w:val="center"/>
        <w:spacing w:line="276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МУНИЦИПАЛЬН</w:t>
      </w:r>
      <w:r>
        <w:rPr>
          <w:sz w:val="28"/>
          <w:szCs w:val="28"/>
        </w:rPr>
        <w:t xml:space="preserve">ОГО БЮДЖЕТНОГО</w:t>
      </w:r>
      <w:r>
        <w:rPr>
          <w:sz w:val="28"/>
          <w:szCs w:val="28"/>
        </w:rPr>
        <w:t xml:space="preserve"> ДОШКОЛЬН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«ЯСЛИ-САД КОМБИНИРОВАННОГО ТИПА №</w:t>
      </w:r>
      <w:r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ВОЛШЕБНИЦА</w:t>
      </w:r>
      <w:r>
        <w:rPr>
          <w:sz w:val="28"/>
          <w:szCs w:val="28"/>
        </w:rPr>
        <w:t xml:space="preserve">» 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ХАРЦЫЗСКА»</w:t>
      </w:r>
      <w:r>
        <w:rPr>
          <w:i/>
          <w:iCs/>
          <w:sz w:val="28"/>
          <w:szCs w:val="28"/>
        </w:rPr>
      </w:r>
    </w:p>
    <w:p>
      <w:pPr>
        <w:pStyle w:val="772"/>
        <w:contextualSpacing/>
        <w:ind w:firstLine="709"/>
        <w:jc w:val="center"/>
      </w:pPr>
      <w:r/>
      <w:r/>
    </w:p>
    <w:p>
      <w:pPr>
        <w:pStyle w:val="772"/>
        <w:contextualSpacing/>
        <w:ind w:firstLine="709"/>
        <w:jc w:val="center"/>
        <w:rPr>
          <w:b/>
          <w:bCs/>
        </w:rPr>
      </w:pPr>
      <w:r>
        <w:rPr>
          <w:b/>
          <w:bCs/>
        </w:rPr>
        <w:t xml:space="preserve">1. Общие положения</w:t>
      </w:r>
      <w:r>
        <w:rPr>
          <w:b/>
          <w:bCs/>
        </w:rPr>
      </w:r>
    </w:p>
    <w:p>
      <w:pPr>
        <w:ind w:firstLine="709"/>
        <w:jc w:val="both"/>
        <w:spacing w:line="276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1.1 Настоящее Положение о системе оплаты труда работников </w:t>
      </w:r>
      <w:r>
        <w:rPr>
          <w:sz w:val="28"/>
          <w:szCs w:val="28"/>
        </w:rPr>
        <w:t xml:space="preserve">МУНИЦИПАЛЬН</w:t>
      </w:r>
      <w:r>
        <w:rPr>
          <w:sz w:val="28"/>
          <w:szCs w:val="28"/>
        </w:rPr>
        <w:t xml:space="preserve">ОГО БЮДЖЕТНОГО</w:t>
      </w:r>
      <w:r>
        <w:rPr>
          <w:sz w:val="28"/>
          <w:szCs w:val="28"/>
        </w:rPr>
        <w:t xml:space="preserve"> ДОШКОЛЬН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«ЯСЛИ-САД КОМБИНИРОВАННОГО ТИПА №</w:t>
      </w:r>
      <w:r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ВОЛШЕБНИЦА</w:t>
      </w:r>
      <w:r>
        <w:rPr>
          <w:sz w:val="28"/>
          <w:szCs w:val="28"/>
        </w:rPr>
        <w:t xml:space="preserve">» 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ХАРЦЫЗСКА»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образовательное учреждение) разработано в соответствии с:</w:t>
      </w:r>
      <w:r>
        <w:rPr>
          <w:i/>
          <w:iCs/>
          <w:sz w:val="28"/>
          <w:szCs w:val="28"/>
        </w:rPr>
      </w:r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Трудовым кодексом Российской Федерации;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Федеральным законом от 29.12.2012</w:t>
      </w:r>
      <w:r>
        <w:t xml:space="preserve"> </w:t>
      </w:r>
      <w:r>
        <w:t xml:space="preserve">г. № 273 — ФЗ «Об образовании в Российской Федерации»;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Постановлением Правительства Донецкой Народной Республики от 16.03.2023 г. №17-2 «Об оплате труда работников государственных и муниципальных учреждений Донецкой Народной Республики»;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Постановлением Совета Министров Донецкой Народной Республики от 31.05.2016 г. № 7-25 «Об аттестации рабочих мест по условиям труда на территории Донецкой Народной Республики»;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Приказом Минис</w:t>
      </w:r>
      <w:r>
        <w:t xml:space="preserve">терства труда и социальной политики Донецкой Народной Республики и Министерства здравоохранения Донецкой Народной Республики № 137/5/2322 от 25.12.2017 года «Об утверждении Методических рекомендаций по проведению аттестации рабочих мест по условиям труда».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Уставом о</w:t>
      </w:r>
      <w:r>
        <w:t xml:space="preserve">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, коллективным договором, локальными нормативными актами.</w:t>
      </w:r>
      <w:r/>
    </w:p>
    <w:p>
      <w:pPr>
        <w:pStyle w:val="772"/>
        <w:contextualSpacing/>
        <w:ind w:firstLine="709"/>
      </w:pPr>
      <w:r>
        <w:t xml:space="preserve">Настоящее Положение определяет порядок и условия оплаты труда и материального стимулирования работников государственных и муниципальных учреждений Донецкой Народной Республики, реализующих образовательные программы.</w:t>
      </w:r>
      <w:r/>
    </w:p>
    <w:p>
      <w:pPr>
        <w:pStyle w:val="772"/>
        <w:contextualSpacing/>
        <w:ind w:firstLine="709"/>
      </w:pPr>
      <w:r>
        <w:t xml:space="preserve">Система оплаты труда работников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устанавливается коллективным договором, нормативными актами учреждения </w:t>
      </w:r>
      <w:r>
        <w:t xml:space="preserve">в соответствии с трудовым законодательством и иными нормативными правовыми актами, содержащими нормы трудового права.</w:t>
      </w:r>
      <w:r/>
    </w:p>
    <w:p>
      <w:pPr>
        <w:pStyle w:val="772"/>
        <w:contextualSpacing/>
        <w:ind w:firstLine="709"/>
      </w:pPr>
      <w:r>
        <w:t xml:space="preserve">Задачей настоящего Положения является создание условий для оплаты труда работников в зависимости от результатов и качества работы, а также их заинтересованности в повышении качества оказываемых услуг.</w:t>
      </w:r>
      <w:r/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1.2.</w:t>
      </w:r>
      <w:r>
        <w:tab/>
        <w:t xml:space="preserve">Целью настоящего Положения является определение принципов формирования и распределения Фонда оплаты труда, применяемых в образовательно</w:t>
      </w:r>
      <w:r>
        <w:t xml:space="preserve">м</w:t>
      </w:r>
      <w:r>
        <w:t xml:space="preserve"> </w:t>
      </w:r>
      <w:r>
        <w:t xml:space="preserve">учреждении</w:t>
      </w:r>
      <w:r>
        <w:t xml:space="preserve">, на основе действующих законодательных и нормативных актов Донецкой Народной Республики, Устава </w:t>
      </w:r>
      <w:r>
        <w:t xml:space="preserve">образовательного </w:t>
      </w:r>
      <w:r>
        <w:t xml:space="preserve">учреждения и требований Коллективного договора между администрацией и работниками образовательного учреждения, Правил внутреннего трудового распорядка образовательного учреждения.</w:t>
      </w:r>
      <w:r/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1.3.</w:t>
      </w:r>
      <w:r>
        <w:tab/>
        <w:t xml:space="preserve">Задачей настоящего Положения является создание условий для оплаты труда работников образовательного учреждения в зависимости от результатов и качества работы, а также их заинтересованности в эффективном функционировании </w:t>
      </w:r>
      <w:r>
        <w:t xml:space="preserve">образовательного </w:t>
      </w:r>
      <w:r>
        <w:t xml:space="preserve">учреждения, в повышении качества оказываемых услуг.</w:t>
      </w:r>
      <w:r/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1.4.</w:t>
      </w:r>
      <w:r>
        <w:tab/>
        <w:t xml:space="preserve">Положение определяет порядок формирования и распределения фонда оплаты труда работников </w:t>
      </w:r>
      <w:r>
        <w:t xml:space="preserve">образовательного учреждения</w:t>
      </w:r>
      <w:r>
        <w:t xml:space="preserve">.</w:t>
      </w:r>
      <w:r/>
    </w:p>
    <w:p>
      <w:pPr>
        <w:pStyle w:val="772"/>
        <w:contextualSpacing/>
        <w:ind w:firstLine="709"/>
      </w:pPr>
      <w:r/>
      <w:r/>
    </w:p>
    <w:p>
      <w:pPr>
        <w:pStyle w:val="772"/>
        <w:contextualSpacing/>
        <w:jc w:val="center"/>
        <w:tabs>
          <w:tab w:val="left" w:pos="284" w:leader="none"/>
        </w:tabs>
        <w:rPr>
          <w:b/>
          <w:bCs/>
        </w:rPr>
      </w:pPr>
      <w:r>
        <w:rPr>
          <w:b/>
          <w:bCs/>
        </w:rPr>
        <w:t xml:space="preserve">2.</w:t>
      </w:r>
      <w:r>
        <w:rPr>
          <w:b/>
          <w:bCs/>
        </w:rPr>
        <w:tab/>
        <w:t xml:space="preserve">Формирование и распределение фонда оплаты труда</w:t>
      </w:r>
      <w:r>
        <w:rPr>
          <w:b/>
          <w:bCs/>
        </w:rPr>
      </w:r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2.1.</w:t>
      </w:r>
      <w:r>
        <w:tab/>
        <w:t xml:space="preserve">Система оплаты труда работников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формируется с учётом: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создания условий для оплаты труда работников в зависимости от результатов и качества работы, а также их заинтересованности в эффективном функционировании </w:t>
      </w:r>
      <w:r>
        <w:t xml:space="preserve">учреждения</w:t>
      </w:r>
      <w:r>
        <w:t xml:space="preserve">, в повышении качества оказываемых услуг;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достигнутого уровня оплаты труда, в том числе по отдельным категориям работников;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повышенной о</w:t>
      </w:r>
      <w:r>
        <w:t xml:space="preserve">платы труда работников, занятых на тяжелых работах, работах с вредными и (или) опасными и иными особыми условиями труда, но не ниже размеров, установленных трудовым законодательством и иными нормативными правовыми актами, содержащими нормы трудового права;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выплат за выполнение </w:t>
      </w:r>
      <w:r>
        <w:t xml:space="preserve">сверхурочных работ</w:t>
      </w:r>
      <w:r>
        <w:t xml:space="preserve">, работ в </w:t>
      </w:r>
      <w:r>
        <w:t xml:space="preserve">ночное время, выходные и нерабочие праздничные дни и за выполнение работ в других условиях, отклоняющихся от нормальных, но не ниже размеров, установленных трудовым законодательством и иными нормативными правовыми актами, содержащими нормы трудового права;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обеспечения государственных гарантий по оплате труда;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фонда оплаты труда, сформированного на календарный год;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мнения профсоюзной организации;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порядка аттестации работников государственных и муниципальных учреждений, устанавливаемого в соответствии с законодательством Донецкой Народной Республики;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систем нормирования труда,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(межотраслевых, отраслевых и иных норм труда, </w:t>
      </w:r>
      <w:r>
        <w:t xml:space="preserve">включая нормы времени, нормы выработки, нормативы численности, типовые (рекомендуемые) штатные нормативы, нормы обслуживания и другие типовые нормы, утверждаемые в порядке, установленном законодательством Российской Федерации, Донецкой Народной Республики;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перечня видов выплат компенсационного</w:t>
      </w:r>
      <w:r>
        <w:t xml:space="preserve"> характера</w:t>
      </w:r>
      <w:r>
        <w:t xml:space="preserve">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перечня видов выплат стимулирующего </w:t>
      </w:r>
      <w:r>
        <w:t xml:space="preserve">характера.</w:t>
      </w:r>
      <w:r/>
    </w:p>
    <w:p>
      <w:pPr>
        <w:pStyle w:val="772"/>
        <w:contextualSpacing/>
        <w:ind w:firstLine="709"/>
        <w:tabs>
          <w:tab w:val="left" w:pos="1134" w:leader="none"/>
        </w:tabs>
      </w:pPr>
      <w:r>
        <w:t xml:space="preserve">2.3.</w:t>
      </w:r>
      <w:r>
        <w:tab/>
        <w:t xml:space="preserve"> Базовая часть фонда оплаты труда (ФОТ</w:t>
      </w:r>
      <w:r>
        <w:rPr>
          <w:sz w:val="18"/>
          <w:szCs w:val="18"/>
        </w:rPr>
        <w:t xml:space="preserve">б</w:t>
      </w:r>
      <w:r>
        <w:t xml:space="preserve">) обеспечивает гарантированную заработную плату за выполнение основной работы, входящей в круг должностных обязанностей.</w:t>
      </w:r>
      <w:r/>
    </w:p>
    <w:p>
      <w:pPr>
        <w:pStyle w:val="772"/>
        <w:contextualSpacing/>
        <w:ind w:firstLine="709"/>
      </w:pPr>
      <w:r>
        <w:t xml:space="preserve">Базовый ФОТ в </w:t>
      </w:r>
      <w:r>
        <w:t xml:space="preserve">образовательно</w:t>
      </w:r>
      <w:r>
        <w:t xml:space="preserve">м</w:t>
      </w:r>
      <w:r>
        <w:t xml:space="preserve"> </w:t>
      </w:r>
      <w:r>
        <w:t xml:space="preserve">учреждении</w:t>
      </w:r>
      <w:r>
        <w:t xml:space="preserve"> складывается из ФОТ следующих категорий:</w:t>
      </w:r>
      <w:r/>
    </w:p>
    <w:p>
      <w:pPr>
        <w:pStyle w:val="772"/>
        <w:contextualSpacing/>
        <w:ind w:firstLine="709"/>
        <w:tabs>
          <w:tab w:val="left" w:pos="851" w:leader="none"/>
        </w:tabs>
      </w:pPr>
      <w:r>
        <w:t xml:space="preserve">-</w:t>
      </w:r>
      <w:r>
        <w:tab/>
        <w:t xml:space="preserve"> педагогических работников, непосредственно осуществляющих </w:t>
      </w:r>
      <w:r>
        <w:t xml:space="preserve">образовательную деятельность</w:t>
      </w:r>
      <w:r>
        <w:t xml:space="preserve"> </w:t>
      </w:r>
      <w:r>
        <w:t xml:space="preserve">(воспитатели</w:t>
      </w:r>
      <w:r>
        <w:t xml:space="preserve">, педагоги</w:t>
      </w:r>
      <w:r>
        <w:t xml:space="preserve"> дополнительного образования</w:t>
      </w:r>
      <w:r>
        <w:t xml:space="preserve">);</w:t>
      </w:r>
      <w:r/>
    </w:p>
    <w:p>
      <w:pPr>
        <w:pStyle w:val="772"/>
        <w:contextualSpacing/>
        <w:ind w:firstLine="709"/>
        <w:tabs>
          <w:tab w:val="left" w:pos="851" w:leader="none"/>
        </w:tabs>
      </w:pPr>
      <w:r>
        <w:t xml:space="preserve">-</w:t>
      </w:r>
      <w:r>
        <w:tab/>
        <w:t xml:space="preserve"> иные категории педагогических работников (инструктор по физической культуре, педагог-психолог, социальн</w:t>
      </w:r>
      <w:r>
        <w:t xml:space="preserve">ый</w:t>
      </w:r>
      <w:r>
        <w:t xml:space="preserve"> педагог, старш</w:t>
      </w:r>
      <w:r>
        <w:t xml:space="preserve">ий</w:t>
      </w:r>
      <w:r>
        <w:t xml:space="preserve"> воспитател</w:t>
      </w:r>
      <w:r>
        <w:t xml:space="preserve">ь</w:t>
      </w:r>
      <w:r>
        <w:t xml:space="preserve">, </w:t>
      </w:r>
      <w:r>
        <w:t xml:space="preserve">учитель-логопед</w:t>
      </w:r>
      <w:r>
        <w:t xml:space="preserve">, учител</w:t>
      </w:r>
      <w:r>
        <w:t xml:space="preserve">ь</w:t>
      </w:r>
      <w:r>
        <w:t xml:space="preserve">-дефектолог</w:t>
      </w:r>
      <w:r>
        <w:t xml:space="preserve">, </w:t>
      </w:r>
      <w:r>
        <w:t xml:space="preserve">методист</w:t>
      </w:r>
      <w:r>
        <w:t xml:space="preserve">,</w:t>
      </w:r>
      <w:r>
        <w:t xml:space="preserve"> музыкальный</w:t>
      </w:r>
      <w:r>
        <w:t xml:space="preserve"> руководител</w:t>
      </w:r>
      <w:r>
        <w:t xml:space="preserve">ь и иные педагогические</w:t>
      </w:r>
      <w:r>
        <w:t xml:space="preserve"> работник</w:t>
      </w:r>
      <w:r>
        <w:t xml:space="preserve">и</w:t>
      </w:r>
      <w:r>
        <w:t xml:space="preserve">);</w:t>
      </w:r>
      <w:r/>
    </w:p>
    <w:p>
      <w:pPr>
        <w:pStyle w:val="772"/>
        <w:contextualSpacing/>
        <w:ind w:firstLine="709"/>
        <w:tabs>
          <w:tab w:val="left" w:pos="851" w:leader="none"/>
        </w:tabs>
      </w:pPr>
      <w:r>
        <w:t xml:space="preserve">-</w:t>
      </w:r>
      <w:r>
        <w:tab/>
        <w:t xml:space="preserve"> административно-управленческий персонал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(руководитель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, </w:t>
      </w:r>
      <w:r>
        <w:t xml:space="preserve">его заместители);</w:t>
      </w:r>
      <w:r/>
    </w:p>
    <w:p>
      <w:pPr>
        <w:pStyle w:val="772"/>
        <w:contextualSpacing/>
        <w:ind w:firstLine="709"/>
        <w:tabs>
          <w:tab w:val="left" w:pos="851" w:leader="none"/>
        </w:tabs>
      </w:pPr>
      <w:r>
        <w:t xml:space="preserve">-</w:t>
      </w:r>
      <w:r>
        <w:tab/>
        <w:t xml:space="preserve"> учебно-вспомогательный персонал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(помощник воспитателя</w:t>
      </w:r>
      <w:r>
        <w:t xml:space="preserve"> и иные работники).</w:t>
      </w:r>
      <w:r/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2.4.</w:t>
      </w:r>
      <w:r>
        <w:tab/>
        <w:t xml:space="preserve"> Базовая часть фонда оплаты труда работников оптимально должна составлять до 75% от ФОТ</w:t>
      </w:r>
      <w:r>
        <w:rPr>
          <w:sz w:val="18"/>
          <w:szCs w:val="18"/>
        </w:rPr>
        <w:t xml:space="preserve">б</w:t>
      </w:r>
      <w:r>
        <w:t xml:space="preserve">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Доля </w:t>
      </w:r>
      <w:r>
        <w:t xml:space="preserve">ФОТ</w:t>
      </w:r>
      <w:r>
        <w:rPr>
          <w:sz w:val="18"/>
          <w:szCs w:val="18"/>
        </w:rPr>
        <w:t xml:space="preserve">б</w:t>
      </w:r>
      <w:r>
        <w:t xml:space="preserve"> работников, непосредственно</w:t>
      </w:r>
      <w:r>
        <w:t xml:space="preserve"> осуществляющих основн</w:t>
      </w:r>
      <w:r>
        <w:t xml:space="preserve">ую</w:t>
      </w:r>
      <w:r>
        <w:t xml:space="preserve"> </w:t>
      </w:r>
      <w:r>
        <w:t xml:space="preserve">образовательную деятельность</w:t>
      </w:r>
      <w:r>
        <w:t xml:space="preserve"> </w:t>
      </w:r>
      <w:r>
        <w:t xml:space="preserve">во взаимодействии с детьми (воспитатели, старши</w:t>
      </w:r>
      <w:r>
        <w:t xml:space="preserve">й</w:t>
      </w:r>
      <w:r>
        <w:t xml:space="preserve"> воспитател</w:t>
      </w:r>
      <w:r>
        <w:t xml:space="preserve">ь</w:t>
      </w:r>
      <w:r>
        <w:t xml:space="preserve">, педагоги дополнительного образования, учитель-логопед, учитель-дефектолог, педагог-психолог, </w:t>
      </w:r>
      <w:r>
        <w:t xml:space="preserve">социальный</w:t>
      </w:r>
      <w:r>
        <w:t xml:space="preserve"> педагог, музыкальный </w:t>
      </w:r>
      <w:r>
        <w:t xml:space="preserve">руководител</w:t>
      </w:r>
      <w:r>
        <w:t xml:space="preserve">ь</w:t>
      </w:r>
      <w:r>
        <w:t xml:space="preserve">, инструктор по физической культуре, помощник воспитателя) в общем объеме оплаты труда работников </w:t>
      </w:r>
      <w:r>
        <w:t xml:space="preserve">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должна составлять не менее 75%. </w:t>
      </w:r>
      <w:r/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2.5.</w:t>
      </w:r>
      <w:r>
        <w:tab/>
        <w:t xml:space="preserve">Руководитель формирует и утверждает штатное расписание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с учетом Справочника должностей работников </w:t>
      </w:r>
      <w:r>
        <w:t xml:space="preserve">учреждений</w:t>
      </w:r>
      <w:r>
        <w:t xml:space="preserve"> и согласовывает его с вышестоящим руководством</w:t>
      </w:r>
      <w:r>
        <w:t xml:space="preserve">.</w:t>
      </w:r>
      <w:r/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Руководитель </w:t>
      </w:r>
      <w:r>
        <w:t xml:space="preserve">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формирует и утверждает штатное расписание в пределах базовой части фонда оплаты труда ФОТ</w:t>
      </w:r>
      <w:r>
        <w:rPr>
          <w:sz w:val="18"/>
          <w:szCs w:val="18"/>
        </w:rPr>
        <w:t xml:space="preserve">б</w:t>
      </w:r>
      <w:r>
        <w:t xml:space="preserve"> (шт.) работников, предусмотренных Штатными единицами. При этом: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1)</w:t>
      </w:r>
      <w:r>
        <w:tab/>
        <w:t xml:space="preserve">доля фонда оплаты труда воспитателей, осуществляющих </w:t>
      </w:r>
      <w:r>
        <w:t xml:space="preserve">образовательную деятельность</w:t>
      </w:r>
      <w:r>
        <w:t xml:space="preserve"> по образовательным программам,</w:t>
      </w:r>
      <w:r>
        <w:t xml:space="preserve"> </w:t>
      </w:r>
      <w:r>
        <w:t xml:space="preserve">устанавливается в объеме не менее фактического уровня за предыдущий финансовый год (при </w:t>
      </w:r>
      <w:r>
        <w:t xml:space="preserve">сохранении контингента воспитанников</w:t>
      </w:r>
      <w:r>
        <w:t xml:space="preserve">);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2)</w:t>
      </w:r>
      <w:r>
        <w:tab/>
        <w:t xml:space="preserve">доля фонда для оплаты труда иных категорий работников устанавливается в объеме, не превышающем фактический уровень за предыдущий финансовый год.</w:t>
      </w:r>
      <w:r/>
    </w:p>
    <w:p>
      <w:pPr>
        <w:pStyle w:val="772"/>
        <w:contextualSpacing/>
        <w:ind w:firstLine="709"/>
      </w:pPr>
      <w:r>
        <w:t xml:space="preserve">Установленные должностные оклады работников не могут быть меньше должностных окладов, выплачиваемых до изменения, при условии сохранения объема трудовых (должностных) обязанностей работников и выполнения ими работ той же квалификации.</w:t>
      </w:r>
      <w:r/>
    </w:p>
    <w:p>
      <w:pPr>
        <w:pStyle w:val="772"/>
        <w:contextualSpacing/>
        <w:ind w:firstLine="709"/>
      </w:pPr>
      <w:r>
        <w:t xml:space="preserve">В </w:t>
      </w:r>
      <w:r>
        <w:t xml:space="preserve">образовательно</w:t>
      </w:r>
      <w:r>
        <w:t xml:space="preserve">м</w:t>
      </w:r>
      <w:r>
        <w:t xml:space="preserve"> </w:t>
      </w:r>
      <w:r>
        <w:t xml:space="preserve">учреждении </w:t>
      </w:r>
      <w:r>
        <w:t xml:space="preserve">составляется единое штатное расписание. Штатную численность определяет руководитель. Штатное расписание утверждается приказом руководителя и утверждается на текущий учебный год не позднее 1 сентября.</w:t>
      </w:r>
      <w:r/>
    </w:p>
    <w:p>
      <w:pPr>
        <w:pStyle w:val="772"/>
        <w:contextualSpacing/>
        <w:ind w:firstLine="709"/>
      </w:pPr>
      <w:r>
        <w:t xml:space="preserve">Изменения в штатное расписание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вносятся приказом руководителя и могут носить следующий характер: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исключение вакантных должностей в связи с организационными изменениями в работе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сокращение численности или штата;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ввод новых штатных единиц, необходимых для </w:t>
      </w:r>
      <w:r>
        <w:t xml:space="preserve">осуществления образовательной деятельности</w:t>
      </w:r>
      <w:r>
        <w:t xml:space="preserve"> или переименование штатных должностей.</w:t>
      </w:r>
      <w:r/>
    </w:p>
    <w:p>
      <w:pPr>
        <w:pStyle w:val="772"/>
        <w:contextualSpacing/>
        <w:ind w:firstLine="709"/>
      </w:pPr>
      <w:r>
        <w:t xml:space="preserve">Изменения в штатное расписание оформляются приказами о внесении изменений в штатное расписание и об утверждении нового штатного расписания.</w:t>
      </w:r>
      <w:r/>
    </w:p>
    <w:p>
      <w:pPr>
        <w:pStyle w:val="772"/>
        <w:contextualSpacing/>
        <w:ind w:firstLine="709"/>
      </w:pPr>
      <w:r>
        <w:t xml:space="preserve">2.6.</w:t>
      </w:r>
      <w:r>
        <w:tab/>
        <w:t xml:space="preserve">Размеры должностных окладов и условия оплаты труда иных категорий педагогических работников, учебно-вспомогательного персонала и прочего персонала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устанавливаются в соответствии с трудовым законодательством, штатным расписанием и иными локальными нормативными актами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, трудовыми договорами, заключаемыми с работниками соответствующих категорий руководителем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.</w:t>
      </w:r>
      <w:r/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2.7.</w:t>
      </w:r>
      <w:r>
        <w:tab/>
        <w:t xml:space="preserve"> Размеры выплат компенсационного и стимулирующего характера устанавливаются в соответствии с трудовым законодательством и локальными нормативными актами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,</w:t>
      </w:r>
      <w:r>
        <w:t xml:space="preserve"> трудовыми договорами, заключаемыми с работниками руководителем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.</w:t>
      </w:r>
      <w:r/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2.8.</w:t>
      </w:r>
      <w:r>
        <w:tab/>
        <w:t xml:space="preserve"> В случае изменения фонда оплаты труда и показателей, используемых при расчете должностных окладов работников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, с ними заключаются дополнительные соглашения к трудовому договору, предусматривающие соответствующее изменение размеров должностных окладов и выплат компенсационного характера.</w:t>
      </w:r>
      <w:r/>
    </w:p>
    <w:p>
      <w:pPr>
        <w:pStyle w:val="772"/>
        <w:contextualSpacing/>
        <w:ind w:firstLine="709"/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72"/>
        <w:contextualSpacing/>
        <w:jc w:val="center"/>
        <w:tabs>
          <w:tab w:val="left" w:pos="567" w:leader="none"/>
        </w:tabs>
        <w:rPr>
          <w:b/>
          <w:bCs/>
        </w:rPr>
      </w:pPr>
      <w:r>
        <w:rPr>
          <w:b/>
          <w:bCs/>
        </w:rPr>
        <w:t xml:space="preserve">3.</w:t>
      </w:r>
      <w:r>
        <w:rPr>
          <w:b/>
          <w:bCs/>
        </w:rPr>
        <w:tab/>
        <w:t xml:space="preserve">Условия </w:t>
      </w:r>
      <w:r>
        <w:rPr>
          <w:b/>
          <w:bCs/>
        </w:rPr>
        <w:t xml:space="preserve">оплаты труда работников, предусмотренных </w:t>
      </w:r>
      <w:r>
        <w:rPr>
          <w:b/>
          <w:bCs/>
        </w:rPr>
      </w:r>
    </w:p>
    <w:p>
      <w:pPr>
        <w:pStyle w:val="772"/>
        <w:contextualSpacing/>
        <w:jc w:val="center"/>
        <w:tabs>
          <w:tab w:val="left" w:pos="567" w:leader="none"/>
        </w:tabs>
        <w:rPr>
          <w:b/>
          <w:bCs/>
        </w:rPr>
      </w:pPr>
      <w:r>
        <w:rPr>
          <w:b/>
          <w:bCs/>
        </w:rPr>
        <w:t xml:space="preserve">штатным </w:t>
      </w:r>
      <w:r>
        <w:rPr>
          <w:b/>
          <w:bCs/>
        </w:rPr>
        <w:t xml:space="preserve">расписанием</w:t>
      </w:r>
      <w:r>
        <w:rPr>
          <w:b/>
          <w:bCs/>
        </w:rPr>
      </w:r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3.1.</w:t>
      </w:r>
      <w:r>
        <w:tab/>
        <w:t xml:space="preserve">Размеры окладов (должностных окладов, ставок заработной платы) иных категорий работников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, занимающих </w:t>
      </w:r>
      <w:r>
        <w:t xml:space="preserve">должности специалистов, руководителей и служащих, устанавливаются руководителем </w:t>
      </w:r>
      <w:r>
        <w:t xml:space="preserve">образовательного учреждения</w:t>
      </w:r>
      <w:r>
        <w:t xml:space="preserve"> в разрезе профессиональн</w:t>
      </w:r>
      <w:r>
        <w:t xml:space="preserve">ых квалификационных групп. Размеры окладов (должностных окладов, ставок заработной платы) устанавливаются не ниже размеров минимальных рекомендованных окладов (должностных окладов, ставок заработной платы) с учетом размера фонда оплаты труда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, а также сложности и объема выполняемой работниками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работы.</w:t>
      </w:r>
      <w:r/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3.2.</w:t>
      </w:r>
      <w:r>
        <w:tab/>
        <w:t xml:space="preserve">Размер должностного оклада учебно-вспомогательного и прочего персонала устанавливается в размере минимальной оплаты труда </w:t>
      </w:r>
      <w:r>
        <w:t xml:space="preserve">в соответствии с действующим законодательством</w:t>
      </w:r>
      <w:r>
        <w:t xml:space="preserve">.</w:t>
      </w:r>
      <w:r/>
    </w:p>
    <w:p>
      <w:pPr>
        <w:pStyle w:val="772"/>
        <w:contextualSpacing/>
        <w:ind w:firstLine="709"/>
        <w:tabs>
          <w:tab w:val="left" w:pos="1276" w:leader="none"/>
        </w:tabs>
      </w:pPr>
      <w:r>
        <w:t xml:space="preserve">3.3.</w:t>
      </w:r>
      <w:r>
        <w:tab/>
        <w:t xml:space="preserve">Размеры д</w:t>
      </w:r>
      <w:r>
        <w:t xml:space="preserve">олжностных окладов работников, предусмотренных штатным расписанием, устанавливаются в пределах соответствующей доли фонда, а также выплат специальной части учитывающих трудовой вклад работника в обеспечение условий для реализации образовательной программы.</w:t>
      </w:r>
      <w:r/>
    </w:p>
    <w:p>
      <w:pPr>
        <w:pStyle w:val="772"/>
        <w:contextualSpacing/>
        <w:ind w:firstLine="709"/>
      </w:pPr>
      <w:r/>
      <w:r/>
    </w:p>
    <w:p>
      <w:pPr>
        <w:pStyle w:val="772"/>
        <w:contextualSpacing/>
        <w:jc w:val="center"/>
        <w:tabs>
          <w:tab w:val="left" w:pos="284" w:leader="none"/>
        </w:tabs>
        <w:rPr>
          <w:b/>
          <w:bCs/>
        </w:rPr>
      </w:pPr>
      <w:r>
        <w:rPr>
          <w:b/>
          <w:bCs/>
        </w:rPr>
        <w:t xml:space="preserve">4.</w:t>
      </w:r>
      <w:r>
        <w:rPr>
          <w:b/>
          <w:bCs/>
        </w:rPr>
        <w:tab/>
        <w:t xml:space="preserve">Порядок установления доплат и </w:t>
      </w:r>
      <w:r>
        <w:rPr>
          <w:b/>
          <w:bCs/>
        </w:rPr>
        <w:t xml:space="preserve">выплат  </w:t>
      </w:r>
      <w:r>
        <w:rPr>
          <w:b/>
          <w:bCs/>
        </w:rPr>
      </w:r>
    </w:p>
    <w:p>
      <w:pPr>
        <w:pStyle w:val="772"/>
        <w:contextualSpacing/>
        <w:jc w:val="center"/>
        <w:tabs>
          <w:tab w:val="left" w:pos="284" w:leader="none"/>
        </w:tabs>
        <w:rPr>
          <w:b/>
          <w:bCs/>
        </w:rPr>
      </w:pPr>
      <w:r>
        <w:rPr>
          <w:b/>
          <w:bCs/>
        </w:rPr>
        <w:t xml:space="preserve">компенсационного характера</w:t>
      </w:r>
      <w:r>
        <w:rPr>
          <w:b/>
          <w:bCs/>
        </w:rPr>
      </w:r>
    </w:p>
    <w:p>
      <w:pPr>
        <w:pStyle w:val="772"/>
        <w:contextualSpacing/>
        <w:ind w:firstLine="709"/>
      </w:pPr>
      <w:r>
        <w:t xml:space="preserve">4.1.</w:t>
      </w:r>
      <w:r>
        <w:tab/>
        <w:t xml:space="preserve">К выплатам компенсационного характера работникам образовательн</w:t>
      </w:r>
      <w:r>
        <w:t xml:space="preserve">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относятся: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доплата за работу во вредных и (или) опасных условиях труда;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доплата за сверхурочную работу;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доплата за работу в ночное время;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доплата за работу в выходные и праздничные дни;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доплаты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доплата работникам в возрасте до восемнадцати лет при сокращенной продолжительности ежедневной работы;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выплаты при выполнении работ в других условиях, отклоняющихся от нормальных;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выплаты за особенности и специфику работы в образовательн</w:t>
      </w:r>
      <w:r>
        <w:t xml:space="preserve">о</w:t>
      </w:r>
      <w:r>
        <w:t xml:space="preserve">м</w:t>
      </w:r>
      <w:r>
        <w:t xml:space="preserve"> </w:t>
      </w:r>
      <w:r>
        <w:t xml:space="preserve">учреждении</w:t>
      </w:r>
      <w:r>
        <w:t xml:space="preserve"> (группах).</w:t>
      </w:r>
      <w:r/>
    </w:p>
    <w:p>
      <w:pPr>
        <w:pStyle w:val="772"/>
        <w:contextualSpacing/>
        <w:jc w:val="center"/>
        <w:tabs>
          <w:tab w:val="left" w:pos="709" w:leader="none"/>
        </w:tabs>
      </w:pPr>
      <w:r>
        <w:rPr>
          <w:bCs/>
        </w:rPr>
        <w:t xml:space="preserve"> 4.2.</w:t>
      </w:r>
      <w:r>
        <w:rPr>
          <w:bCs/>
        </w:rPr>
        <w:tab/>
        <w:t xml:space="preserve">Доплата за </w:t>
      </w:r>
      <w:r>
        <w:rPr>
          <w:bCs/>
        </w:rPr>
        <w:t xml:space="preserve">раб</w:t>
      </w:r>
      <w:r>
        <w:rPr>
          <w:bCs/>
        </w:rPr>
        <w:t xml:space="preserve">оту </w:t>
      </w:r>
      <w:r>
        <w:rPr>
          <w:bCs/>
        </w:rPr>
        <w:t xml:space="preserve">во вредных и (или) опасных условиях труда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Компенсационные выплаты работникам во вредных и (или) опасных условиях определяются в зависимости от специальной оценки условий труда, при условии проведения</w:t>
      </w:r>
      <w:r>
        <w:t xml:space="preserve"> ее в установленном порядке, и устанавливаются пропорционально времени, отработанному в неблагоприятных условиях, в размерах, определяемых в соответствии с трудовым законодательством и иными нормативными правовыми актами, содержащими нормы трудового права.</w:t>
      </w:r>
      <w:r/>
    </w:p>
    <w:p>
      <w:pPr>
        <w:pStyle w:val="772"/>
        <w:contextualSpacing/>
        <w:ind w:firstLine="709"/>
        <w:rPr>
          <w:bCs/>
        </w:rPr>
      </w:pPr>
      <w:r>
        <w:rPr>
          <w:bCs/>
        </w:rPr>
        <w:t xml:space="preserve">4.3.</w:t>
      </w:r>
      <w:r>
        <w:rPr>
          <w:bCs/>
        </w:rPr>
        <w:tab/>
        <w:t xml:space="preserve">Доплата за сверхурочную работу.</w:t>
      </w:r>
      <w:r>
        <w:rPr>
          <w:bCs/>
        </w:rPr>
      </w:r>
    </w:p>
    <w:p>
      <w:pPr>
        <w:pStyle w:val="772"/>
        <w:contextualSpacing/>
        <w:ind w:firstLine="709"/>
      </w:pPr>
      <w:r>
        <w:t xml:space="preserve">Сверхурочная работа оплачивается за первые два часа работы не менее чем в полуторном размере, за последующие часы - не менее чем в двойном размере. Конкретные размеры платы за сверхурочную работу могут определяться колл</w:t>
      </w:r>
      <w:r>
        <w:t xml:space="preserve">ективным договором, локальным нормативным актом или трудовым договором.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  <w:r/>
    </w:p>
    <w:p>
      <w:pPr>
        <w:pStyle w:val="772"/>
        <w:contextualSpacing/>
        <w:ind w:firstLine="709"/>
        <w:rPr>
          <w:b/>
          <w:bCs/>
        </w:rPr>
      </w:pPr>
      <w:r>
        <w:rPr>
          <w:bCs/>
        </w:rPr>
        <w:t xml:space="preserve">4.</w:t>
      </w:r>
      <w:r>
        <w:rPr>
          <w:bCs/>
        </w:rPr>
        <w:t xml:space="preserve">4. </w:t>
      </w:r>
      <w:r>
        <w:rPr>
          <w:bCs/>
        </w:rPr>
        <w:t xml:space="preserve">Доплата за работу в ночное время производится работникам </w:t>
      </w:r>
      <w:r>
        <w:rPr>
          <w:bCs/>
        </w:rPr>
        <w:t xml:space="preserve">образовательного учреждения</w:t>
      </w:r>
      <w:r>
        <w:rPr>
          <w:bCs/>
        </w:rPr>
        <w:t xml:space="preserve"> за каждый час работы в ночное время (с 22 часов до 6 часов).</w:t>
      </w:r>
      <w:r>
        <w:rPr>
          <w:b/>
          <w:bCs/>
        </w:rPr>
      </w:r>
    </w:p>
    <w:p>
      <w:pPr>
        <w:pStyle w:val="772"/>
        <w:contextualSpacing/>
        <w:ind w:firstLine="709"/>
      </w:pPr>
      <w:r>
        <w:t xml:space="preserve">Размеры оплаты труда за работу в ночное время работникам </w:t>
      </w:r>
      <w:r>
        <w:t xml:space="preserve">дошкольного учреждения</w:t>
      </w:r>
      <w:r>
        <w:t xml:space="preserve"> устанавливаются коллективным договор</w:t>
      </w:r>
      <w:r>
        <w:t xml:space="preserve">ом</w:t>
      </w:r>
      <w:r>
        <w:t xml:space="preserve">, локальными нормативными актами, принимаемыми с учетом мнения (по согласованию) с профсоюзным комитетом первичной профсоюзной организа</w:t>
      </w:r>
      <w:r>
        <w:t xml:space="preserve">ции (далее - Профком), трудовым</w:t>
      </w:r>
      <w:r>
        <w:t xml:space="preserve"> договор</w:t>
      </w:r>
      <w:r>
        <w:t xml:space="preserve">о</w:t>
      </w:r>
      <w:r>
        <w:t xml:space="preserve">м и не могут быть снижены по сравнению с размерами и условиями, установленными трудовым закон</w:t>
      </w:r>
      <w:r>
        <w:t xml:space="preserve">одательством, иными нормативными правовыми актами Российской Федерации, содержащими нормы трудового права, а также отраслевым соглашением, заключаемым в установленном порядке, предусматривающим оплату труда за каждый час работы в ночное время в размере не </w:t>
      </w:r>
      <w:r>
        <w:t xml:space="preserve">ниже 35 процентов</w:t>
      </w:r>
      <w:r>
        <w:t xml:space="preserve"> часовой тарифной ставки (части оклада (должностного оклада).</w:t>
      </w:r>
      <w:r/>
    </w:p>
    <w:p>
      <w:pPr>
        <w:pStyle w:val="772"/>
        <w:contextualSpacing/>
        <w:ind w:firstLine="709"/>
        <w:rPr>
          <w:bCs/>
        </w:rPr>
      </w:pPr>
      <w:r>
        <w:rPr>
          <w:bCs/>
        </w:rPr>
        <w:t xml:space="preserve">4.5. </w:t>
      </w:r>
      <w:r>
        <w:rPr>
          <w:bCs/>
        </w:rPr>
        <w:t xml:space="preserve">Доплата за работу в выходные и праздничные дни.</w:t>
      </w:r>
      <w:r>
        <w:rPr>
          <w:bCs/>
        </w:rPr>
      </w:r>
    </w:p>
    <w:p>
      <w:pPr>
        <w:pStyle w:val="772"/>
        <w:contextualSpacing/>
        <w:ind w:firstLine="709"/>
      </w:pPr>
      <w:r>
        <w:t xml:space="preserve">Работа в выходные и праздничные дни оплачивается: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в размере не менее </w:t>
      </w:r>
      <w:r>
        <w:t xml:space="preserve">одинарной дневной или часовой ставки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времени;</w:t>
      </w:r>
      <w:r/>
    </w:p>
    <w:p>
      <w:pPr>
        <w:pStyle w:val="772"/>
        <w:contextualSpacing/>
        <w:ind w:firstLine="709"/>
      </w:pPr>
      <w:r>
        <w:t xml:space="preserve">- </w:t>
      </w:r>
      <w:r>
        <w:t xml:space="preserve">в размере не менее </w:t>
      </w:r>
      <w:r>
        <w:t xml:space="preserve">двойной дневной или часовой став</w:t>
      </w:r>
      <w:r>
        <w:t xml:space="preserve">ки (части оклада (должностного </w:t>
      </w:r>
      <w:r>
        <w:t xml:space="preserve">оклада) за день или час работы) сверх оклада (должностного оклада), если работа производилась сверх месячной нормы рабочего времени.</w:t>
      </w:r>
      <w:r/>
    </w:p>
    <w:p>
      <w:pPr>
        <w:pStyle w:val="772"/>
        <w:contextualSpacing/>
        <w:ind w:firstLine="709"/>
      </w:pPr>
      <w:r>
        <w:t xml:space="preserve">Конкретные размеры оплаты за работу в выходной или нерабочий праздничный день могут устанавливаться коллективным договором, локальным нормативным актом, принимаемым с учетом мнения (по согласованию) с Профкомом, трудовым договором.</w:t>
      </w:r>
      <w:r/>
    </w:p>
    <w:p>
      <w:pPr>
        <w:pStyle w:val="772"/>
        <w:contextualSpacing/>
        <w:ind w:firstLine="709"/>
      </w:pPr>
      <w:r>
        <w:t xml:space="preserve"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  <w:r/>
    </w:p>
    <w:p>
      <w:pPr>
        <w:pStyle w:val="772"/>
        <w:contextualSpacing/>
        <w:ind w:firstLine="709"/>
        <w:rPr>
          <w:bCs/>
        </w:rPr>
      </w:pPr>
      <w:r>
        <w:rPr>
          <w:bCs/>
        </w:rPr>
        <w:t xml:space="preserve">4.6. </w:t>
      </w:r>
      <w:r>
        <w:rPr>
          <w:bCs/>
        </w:rPr>
        <w:t xml:space="preserve">Оплата труда при совмещении профессий (должностей),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договором.</w:t>
      </w:r>
      <w:r>
        <w:rPr>
          <w:bCs/>
        </w:rPr>
      </w:r>
    </w:p>
    <w:p>
      <w:pPr>
        <w:pStyle w:val="772"/>
        <w:contextualSpacing/>
        <w:ind w:firstLine="709"/>
      </w:pPr>
      <w:r>
        <w:t xml:space="preserve">При совмещении профессий (должностей),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договором, работнику производится доплата.</w:t>
      </w:r>
      <w:r/>
    </w:p>
    <w:p>
      <w:pPr>
        <w:pStyle w:val="772"/>
        <w:contextualSpacing/>
        <w:ind w:firstLine="709"/>
      </w:pPr>
      <w:r>
        <w:t xml:space="preserve">Размер доплаты устанавливается по соглашению сторон трудового договора с учетом содержания и (или) объема дополнительной работы.</w:t>
      </w:r>
      <w:r/>
    </w:p>
    <w:p>
      <w:pPr>
        <w:pStyle w:val="772"/>
        <w:contextualSpacing/>
        <w:ind w:firstLine="709"/>
      </w:pPr>
      <w:r>
        <w:t xml:space="preserve">Выполнение в течение устано</w:t>
      </w:r>
      <w:r>
        <w:t xml:space="preserve">вленной продолжительности рабочего дня наряду с работой, определенной трудовым договором, дополнительной работы по другой или такой же профессии (должности) за дополнительную оплату осуществляется по поручению работодателя с письменного согласия работника.</w:t>
      </w:r>
      <w:r/>
    </w:p>
    <w:p>
      <w:pPr>
        <w:pStyle w:val="772"/>
        <w:contextualSpacing/>
        <w:ind w:firstLine="709"/>
      </w:pPr>
      <w:r>
        <w:t xml:space="preserve">Поручаемая ра</w:t>
      </w:r>
      <w:r>
        <w:t xml:space="preserve">ботнику дополнительная работа по другой профессии (должности) может осуществляться путем совмещения профессий (должностей). Поручаемая работнику дополнительная работа по такой же профессии (должности) может осуществляться путем расширения зон обслуживания,</w:t>
      </w:r>
      <w:r>
        <w:t xml:space="preserve"> увеличения объема работ. Для исполнения обязанностей временно отсутствующего работника без освобождения от работы, определенной трудовым договором, работнику может быть поручена дополнительная работа как по другой, так и по такой же профессии (должности).</w:t>
      </w:r>
      <w:r/>
    </w:p>
    <w:p>
      <w:pPr>
        <w:pStyle w:val="772"/>
        <w:contextualSpacing/>
        <w:ind w:firstLine="709"/>
      </w:pPr>
      <w:r>
        <w:t xml:space="preserve">Срок, в течение которого работник будет выполнять дополнительную работу, ее содержание и объем устанавливаются работодателем с письменного согласия работника.</w:t>
      </w:r>
      <w:r/>
    </w:p>
    <w:p>
      <w:pPr>
        <w:pStyle w:val="772"/>
        <w:contextualSpacing/>
        <w:ind w:firstLine="709"/>
      </w:pPr>
      <w:r>
        <w:t xml:space="preserve">Работник имеет право досрочно отказаться от выполнения дополнительной работы, а работодатель - досрочно отменить поручение о ее выполнении, предупредив об этом другую сторону в письменной форме не позднее чем за три рабочих дня.</w:t>
      </w:r>
      <w:r/>
    </w:p>
    <w:p>
      <w:pPr>
        <w:pStyle w:val="772"/>
        <w:contextualSpacing/>
        <w:ind w:firstLine="709"/>
        <w:rPr>
          <w:bCs/>
        </w:rPr>
      </w:pPr>
      <w:r>
        <w:rPr>
          <w:bCs/>
        </w:rPr>
        <w:t xml:space="preserve">4.7. </w:t>
      </w:r>
      <w:r>
        <w:rPr>
          <w:bCs/>
        </w:rPr>
        <w:t xml:space="preserve">Выплаты при выполнении работ в других условиях, </w:t>
      </w:r>
      <w:r>
        <w:rPr>
          <w:bCs/>
        </w:rPr>
        <w:t xml:space="preserve">о</w:t>
      </w:r>
      <w:r>
        <w:rPr>
          <w:bCs/>
        </w:rPr>
        <w:t xml:space="preserve">тклоняющихся </w:t>
      </w:r>
      <w:r>
        <w:rPr>
          <w:bCs/>
        </w:rPr>
        <w:t xml:space="preserve">от нормальных.</w:t>
      </w:r>
      <w:r>
        <w:rPr>
          <w:bCs/>
        </w:rPr>
      </w:r>
    </w:p>
    <w:p>
      <w:pPr>
        <w:pStyle w:val="772"/>
        <w:contextualSpacing/>
        <w:ind w:firstLine="709"/>
      </w:pPr>
      <w:r>
        <w:t xml:space="preserve">К видам выплат компенсационного характера при выполнении работ в</w:t>
      </w:r>
      <w:r>
        <w:t xml:space="preserve"> условиях, отклоняющихся от нормальных, относятся выплаты за дополнительную работу, не входящую в прямые должностные обязанности педагогических работников согласно квалификационным характеристикам, но непосредственно связанную с деятельностью образовательн</w:t>
      </w:r>
      <w:r>
        <w:t xml:space="preserve">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по реализации образовательных программ.</w:t>
      </w:r>
      <w:r/>
    </w:p>
    <w:p>
      <w:pPr>
        <w:pStyle w:val="772"/>
        <w:contextualSpacing/>
        <w:ind w:firstLine="709"/>
      </w:pPr>
      <w:r>
        <w:t xml:space="preserve">К такой дополнительной работе относится работа по заведованию предметными, цикловыми и методическими комиссиями и другая дополнительно оплачиваемая работа, выполняемая с письменного согласия педагогических работников.</w:t>
      </w:r>
      <w:r/>
    </w:p>
    <w:p>
      <w:pPr>
        <w:pStyle w:val="772"/>
        <w:contextualSpacing/>
        <w:ind w:firstLine="709"/>
      </w:pPr>
      <w:r>
        <w:t xml:space="preserve">При возложении на работников с их письменного согласия перечисленных выше видов дополнительной работы размеры выплат (в виде доплат) устанавливаются </w:t>
      </w:r>
      <w:r>
        <w:t xml:space="preserve">в абсолютных величинах либо определяются в процентах от размеров, установленных по квалификационному уровню ПКГ по занимаемой должности ставок заработной платы, предусмотренных за норму часов педагогической работы в неделю (в год), или должностных окладов </w:t>
      </w:r>
      <w:r>
        <w:t xml:space="preserve">педагогических работников. При определении размеров доплат не учитываются выплаты стимулирующего или компенсационного характера.</w:t>
      </w:r>
      <w:r>
        <w:t xml:space="preserve"> </w:t>
      </w:r>
      <w:r/>
    </w:p>
    <w:p>
      <w:pPr>
        <w:pStyle w:val="772"/>
        <w:contextualSpacing/>
        <w:ind w:firstLine="709"/>
      </w:pPr>
      <w:r>
        <w:t xml:space="preserve">Размеры выплат компенсационного характера не могут быть ниже размеров, установленных трудовым законодательством, иными нормативными правовыми актами Российской Федерации, содержащими нормы трудового права, соглашениями и коллективными договорами.</w:t>
      </w:r>
      <w:r/>
    </w:p>
    <w:p>
      <w:pPr>
        <w:pStyle w:val="772"/>
        <w:contextualSpacing/>
        <w:ind w:firstLine="709"/>
        <w:rPr>
          <w:bCs/>
        </w:rPr>
      </w:pPr>
      <w:r>
        <w:rPr>
          <w:bCs/>
        </w:rPr>
        <w:t xml:space="preserve">4.8. </w:t>
      </w:r>
      <w:r>
        <w:rPr>
          <w:bCs/>
        </w:rPr>
        <w:t xml:space="preserve">К выплатам за особе</w:t>
      </w:r>
      <w:r>
        <w:rPr>
          <w:bCs/>
        </w:rPr>
        <w:t xml:space="preserve">нности и специфику работы в </w:t>
      </w:r>
      <w:r>
        <w:rPr>
          <w:bCs/>
        </w:rPr>
        <w:t xml:space="preserve">образо</w:t>
      </w:r>
      <w:r>
        <w:rPr>
          <w:bCs/>
        </w:rPr>
        <w:t xml:space="preserve">вательно</w:t>
      </w:r>
      <w:r>
        <w:rPr>
          <w:bCs/>
        </w:rPr>
        <w:t xml:space="preserve">м</w:t>
      </w:r>
      <w:r>
        <w:rPr>
          <w:bCs/>
        </w:rPr>
        <w:t xml:space="preserve"> </w:t>
      </w:r>
      <w:r>
        <w:rPr>
          <w:bCs/>
        </w:rPr>
        <w:t xml:space="preserve">учреждении</w:t>
      </w:r>
      <w:r>
        <w:rPr>
          <w:bCs/>
        </w:rPr>
        <w:t xml:space="preserve"> (</w:t>
      </w:r>
      <w:r>
        <w:rPr>
          <w:bCs/>
        </w:rPr>
        <w:t xml:space="preserve">группах) относятся:</w:t>
      </w:r>
      <w:r>
        <w:rPr>
          <w:bCs/>
        </w:rPr>
      </w:r>
    </w:p>
    <w:p>
      <w:pPr>
        <w:pStyle w:val="772"/>
        <w:contextualSpacing/>
        <w:ind w:firstLine="709"/>
      </w:pPr>
      <w:r>
        <w:t xml:space="preserve">- </w:t>
      </w:r>
      <w:r>
        <w:t xml:space="preserve">доплата за работу с </w:t>
      </w:r>
      <w:r>
        <w:t xml:space="preserve">воспитанниками</w:t>
      </w:r>
      <w:r>
        <w:t xml:space="preserve"> с ограниченными возможностями здоровья, детьми-инвалидами и инвалидами;</w:t>
      </w:r>
      <w:r/>
    </w:p>
    <w:p>
      <w:pPr>
        <w:pStyle w:val="772"/>
        <w:contextualSpacing/>
        <w:ind w:firstLine="709"/>
      </w:pPr>
      <w:r>
        <w:t xml:space="preserve">4.9. </w:t>
      </w:r>
      <w:r>
        <w:t xml:space="preserve">Выплаты компенсационного характера</w:t>
      </w:r>
      <w:r>
        <w:rPr>
          <w:b/>
        </w:rPr>
        <w:t xml:space="preserve"> </w:t>
      </w:r>
      <w:r>
        <w:t xml:space="preserve">устанавливаются приказом руководителя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в соответствии с трудовым законодательством и иными нормативными правовыми актами при наличии соответствующих условий труда и (или) должностного функционала в соответствии со штатным расписанием.</w:t>
      </w:r>
      <w:r/>
    </w:p>
    <w:p>
      <w:pPr>
        <w:pStyle w:val="772"/>
        <w:contextualSpacing/>
        <w:ind w:firstLine="709"/>
      </w:pPr>
      <w:r>
        <w:t xml:space="preserve">4.10. </w:t>
      </w:r>
      <w:r>
        <w:t xml:space="preserve">Выплаты компенсационного характера</w:t>
      </w:r>
      <w:r>
        <w:t xml:space="preserve"> устанавливаются в процентах к окладам (должностным окладам, ставкам заработной платы) работников или в абсолютных размерах, если иное не установлено законодательством Российской Федерации.</w:t>
      </w:r>
      <w:r/>
    </w:p>
    <w:p>
      <w:pPr>
        <w:pStyle w:val="772"/>
        <w:contextualSpacing/>
        <w:ind w:firstLine="709"/>
      </w:pPr>
      <w:r>
        <w:t xml:space="preserve">4.11. </w:t>
      </w:r>
      <w:r>
        <w:t xml:space="preserve">Выплаты компенсационного характера устанавливаются к окладам (должностным окладам, </w:t>
      </w:r>
      <w:r>
        <w:t xml:space="preserve">ставкам заработной платы) работников, не образуют новый оклад (должностной оклад, ставку заработной платы) и не учитываются при начислении иных компенсационных и стимулирующих выплат, устанавливаемых к окладу (должностному окладу, ставке заработной платы).</w:t>
      </w:r>
      <w:r/>
    </w:p>
    <w:p>
      <w:pPr>
        <w:pStyle w:val="772"/>
        <w:contextualSpacing/>
        <w:ind w:firstLine="709"/>
      </w:pPr>
      <w:r>
        <w:t xml:space="preserve">4.12. </w:t>
      </w:r>
      <w:r>
        <w:t xml:space="preserve">Размеры выплат компенсационного характера определяются в соответствии с трудовым законодательством и иными нормативными правовыми актами, содержащими нормы трудового права.</w:t>
      </w:r>
      <w:r/>
    </w:p>
    <w:p>
      <w:pPr>
        <w:pStyle w:val="772"/>
        <w:contextualSpacing/>
        <w:ind w:firstLine="709"/>
      </w:pPr>
      <w:r>
        <w:t xml:space="preserve">4.13. </w:t>
      </w:r>
      <w:r>
        <w:t xml:space="preserve">Установленные работникам доплаты за увеличение объема работ могут быть уменьшены или отменены в случаях: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окончания срока их действия;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окончание срока выполнения дополнительных работ, по которым были определены доплаты;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отказ работника от выполнения работ, за которые они были определены;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длительное отсутствие работника по болезни, в связи, с чем не могли быть осуществлены дополнительные работы, определенные в доплатах и отсутствие работника, повлияло на результативность выполнения работы;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ухудшение качества работы по основной должности;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в связи с изменением (облегчением) условий труда;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  <w:t xml:space="preserve">по другим причинам, признанным обоснованными и существенными для принятия решения по уменьшению или отмене доплаты.</w:t>
      </w:r>
      <w:r/>
    </w:p>
    <w:p>
      <w:pPr>
        <w:pStyle w:val="772"/>
        <w:contextualSpacing/>
        <w:ind w:firstLine="709"/>
      </w:pPr>
      <w:r>
        <w:t xml:space="preserve">4.14. </w:t>
      </w:r>
      <w:r>
        <w:t xml:space="preserve">При возникновении в течение учебного года обстоятельств, влияющих на установление (увеличение) или снятие (уменьшение) надбавки, руководитель издает дополнительный приказ, в котором указываются </w:t>
      </w:r>
      <w:r>
        <w:t xml:space="preserve">основания для установления (увеличения) сотруднику или основание снятия (уменьшения) надбавки и ее величины.</w:t>
      </w:r>
      <w:r/>
    </w:p>
    <w:p>
      <w:pPr>
        <w:pStyle w:val="772"/>
        <w:contextualSpacing/>
        <w:ind w:firstLine="709"/>
      </w:pPr>
      <w:r>
        <w:t xml:space="preserve">4.15. </w:t>
      </w:r>
      <w:r>
        <w:t xml:space="preserve">Постоянные </w:t>
      </w:r>
      <w:r>
        <w:rPr>
          <w:bCs/>
        </w:rPr>
        <w:t xml:space="preserve">компенсационные выплаты </w:t>
      </w:r>
      <w:r>
        <w:rPr>
          <w:bCs/>
        </w:rPr>
        <w:t xml:space="preserve">педагогам </w:t>
      </w:r>
      <w:r>
        <w:t xml:space="preserve">включают в себя:</w:t>
      </w:r>
      <w:r/>
    </w:p>
    <w:p>
      <w:pPr>
        <w:pStyle w:val="772"/>
        <w:contextualSpacing/>
        <w:ind w:firstLine="709"/>
        <w:tabs>
          <w:tab w:val="left" w:pos="993" w:leader="none"/>
        </w:tabs>
      </w:pPr>
      <w:r>
        <w:t xml:space="preserve">-</w:t>
      </w:r>
      <w:r>
        <w:tab/>
      </w:r>
      <w:r>
        <w:rPr>
          <w:bCs/>
        </w:rPr>
        <w:t xml:space="preserve">доплата за работу с обучающимися с ограниченными возможностями здоровья, детьми-инвалидами и инвалидами</w:t>
      </w:r>
      <w:r>
        <w:t xml:space="preserve">. Доплата рассчитыв</w:t>
      </w:r>
      <w:r>
        <w:t xml:space="preserve">ается за часы в месяц по каждой возрастной группе для детей данных категорий</w:t>
      </w:r>
      <w:r>
        <w:t xml:space="preserve">. </w:t>
      </w:r>
      <w:r/>
    </w:p>
    <w:p>
      <w:pPr>
        <w:pStyle w:val="772"/>
        <w:contextualSpacing/>
        <w:ind w:firstLine="709"/>
      </w:pPr>
      <w:r/>
      <w:r/>
    </w:p>
    <w:p>
      <w:pPr>
        <w:pStyle w:val="772"/>
        <w:contextualSpacing/>
        <w:jc w:val="center"/>
        <w:tabs>
          <w:tab w:val="left" w:pos="284" w:leader="none"/>
        </w:tabs>
        <w:rPr>
          <w:b/>
          <w:bCs/>
        </w:rPr>
      </w:pPr>
      <w:r>
        <w:rPr>
          <w:b/>
          <w:bCs/>
        </w:rPr>
        <w:t xml:space="preserve">5.</w:t>
      </w:r>
      <w:r>
        <w:rPr>
          <w:b/>
          <w:bCs/>
        </w:rPr>
        <w:tab/>
        <w:t xml:space="preserve">Выплаты стимулирующего характера</w:t>
      </w:r>
      <w:r>
        <w:rPr>
          <w:b/>
          <w:bCs/>
        </w:rPr>
      </w:r>
    </w:p>
    <w:p>
      <w:pPr>
        <w:pStyle w:val="772"/>
        <w:contextualSpacing/>
        <w:ind w:firstLine="709"/>
      </w:pPr>
      <w:r>
        <w:t xml:space="preserve">5.1.</w:t>
      </w:r>
      <w:r>
        <w:tab/>
        <w:t xml:space="preserve">Выплаты стимулирующего характера устанавливаются работникам с </w:t>
      </w:r>
      <w:r>
        <w:t xml:space="preserve">целью мотивации их к более качественному выполнению своих должностных обязанностей, проявлении творческой активности и инициативы при реализации приоритетных целей и задач модернизации образования. Выплаты стимулирующего характера работникам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осуществляются в зависимости от результатов и качества работы, а также их заинтересованности в эффективном функционировании структурных подразделений и </w:t>
      </w:r>
      <w:r>
        <w:t xml:space="preserve">образовательного учреждения</w:t>
      </w:r>
      <w:r>
        <w:t xml:space="preserve"> в целом, а также в зависимости от объема выполняемой работы, не вошедшей в основную нагрузку работника.</w:t>
      </w:r>
      <w:r/>
    </w:p>
    <w:p>
      <w:pPr>
        <w:pStyle w:val="772"/>
        <w:contextualSpacing/>
        <w:ind w:firstLine="709"/>
        <w:rPr>
          <w:color w:val="ff0000"/>
        </w:rPr>
      </w:pPr>
      <w:r>
        <w:t xml:space="preserve">5.2.</w:t>
      </w:r>
      <w:r>
        <w:tab/>
        <w:t xml:space="preserve">Установление выплат стимулирующего характера работникам является правом, а не обязанностью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и зависит от количества и качества труда работников, финансового состояния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и других факторов, которые могут оказывать влияние на сам факт выплат и размер устанавливаемых выплат </w:t>
      </w:r>
      <w:r>
        <w:t xml:space="preserve">стимулирующего характера.</w:t>
      </w:r>
      <w:r>
        <w:rPr>
          <w:color w:val="ff0000"/>
        </w:rPr>
      </w:r>
    </w:p>
    <w:p>
      <w:pPr>
        <w:pStyle w:val="772"/>
        <w:contextualSpacing/>
        <w:ind w:firstLine="709"/>
      </w:pPr>
      <w:r>
        <w:t xml:space="preserve">5.3.</w:t>
      </w:r>
      <w:r>
        <w:tab/>
        <w:t xml:space="preserve">Стимулирующая часть фонда оплаты труда сот</w:t>
      </w:r>
      <w:r>
        <w:t xml:space="preserve">рудников может составлять до 25</w:t>
      </w:r>
      <w:r>
        <w:t xml:space="preserve">% от фонда оплаты труда.</w:t>
      </w:r>
      <w:r/>
    </w:p>
    <w:p>
      <w:pPr>
        <w:pStyle w:val="772"/>
        <w:contextualSpacing/>
        <w:ind w:firstLine="709"/>
      </w:pPr>
      <w:r>
        <w:t xml:space="preserve">5.4.</w:t>
      </w:r>
      <w:r>
        <w:tab/>
        <w:t xml:space="preserve">Общий объем всех выплат стимулирующего характера работникам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максимальным размером не ограничивается. Размер выплат стимулирующего характера определяется личным трудовым вкладом каждого с учетом конечных результатов работы </w:t>
      </w:r>
      <w:r>
        <w:t xml:space="preserve">образовательного </w:t>
      </w:r>
      <w:r>
        <w:t xml:space="preserve">учреждения и выплачивается в пределах средств фонда стимулирующих выплат.</w:t>
      </w:r>
      <w:r/>
    </w:p>
    <w:p>
      <w:pPr>
        <w:pStyle w:val="772"/>
        <w:contextualSpacing/>
        <w:ind w:firstLine="709"/>
      </w:pPr>
      <w:r>
        <w:t xml:space="preserve">5.5.</w:t>
      </w:r>
      <w:r>
        <w:tab/>
        <w:t xml:space="preserve">Применение стимулирующих выплат к окладам (должностным окладам</w:t>
      </w:r>
      <w:r>
        <w:t xml:space="preserve">,</w:t>
      </w:r>
      <w:r>
        <w:t xml:space="preserve"> ставкам заработной платы) не образует новый должностной оклад, ставку и не учитывается при начислении иных стимулирующих и компенсационных выплат.</w:t>
      </w:r>
      <w:r/>
    </w:p>
    <w:p>
      <w:pPr>
        <w:pStyle w:val="772"/>
        <w:contextualSpacing/>
        <w:ind w:firstLine="709"/>
      </w:pPr>
      <w:r>
        <w:t xml:space="preserve">5.6.</w:t>
      </w:r>
      <w:r>
        <w:tab/>
        <w:t xml:space="preserve">Распределение стимулирующей части фонда оплаты труда направлено на усиление заинтересованности работников </w:t>
      </w:r>
      <w:r>
        <w:t xml:space="preserve">образовательного </w:t>
      </w:r>
      <w:r>
        <w:t xml:space="preserve">учреждения в</w:t>
      </w:r>
      <w:r>
        <w:t xml:space="preserve"> повышении качества образовательного процесса, в проявлении творческой активности и инициативы при реализации приоритетных целей и задач модернизации образования, в создании современных условий образования, в совершенствовании материально-технической базы.</w:t>
      </w:r>
      <w:r/>
    </w:p>
    <w:p>
      <w:pPr>
        <w:pStyle w:val="772"/>
        <w:contextualSpacing/>
        <w:ind w:firstLine="709"/>
      </w:pPr>
      <w:r>
        <w:t xml:space="preserve">5.7.</w:t>
      </w:r>
      <w:r>
        <w:tab/>
        <w:t xml:space="preserve">Размеры, порядок и условия осуществления стимулирующих выплат определяются локальными нормативными актами учреждения в пределах фонда оплаты труда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5.8.</w:t>
      </w:r>
      <w:r>
        <w:tab/>
        <w:t xml:space="preserve">Основными критериями, влияющими на размер стимулирующих выплат работника, являются критерии, отражающие результаты его работы. Обязательным</w:t>
      </w:r>
      <w:r>
        <w:t xml:space="preserve">и</w:t>
      </w:r>
      <w:r>
        <w:t xml:space="preserve"> условиями осуществления выплат стимулирующего характера является отсутствие нарушений трудовой и финансовой дисциплины, а также соблюдение мер по охране труда и здоровья.</w:t>
      </w:r>
      <w:r/>
    </w:p>
    <w:p>
      <w:pPr>
        <w:pStyle w:val="772"/>
        <w:contextualSpacing/>
        <w:ind w:firstLine="709"/>
      </w:pPr>
      <w:r>
        <w:t xml:space="preserve">5.9.</w:t>
      </w:r>
      <w:r>
        <w:tab/>
        <w:t xml:space="preserve">С целью стимулирования к качественному результату труда и поощрения работников за выполненную работу в образовательн</w:t>
      </w:r>
      <w:r>
        <w:t xml:space="preserve">ом</w:t>
      </w:r>
      <w:r>
        <w:t xml:space="preserve"> </w:t>
      </w:r>
      <w:r>
        <w:rPr>
          <w:iCs/>
        </w:rPr>
        <w:t xml:space="preserve">учреждении</w:t>
      </w:r>
      <w:r>
        <w:t xml:space="preserve"> устанавливаются следующие виды стимулирующих выплат: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 стимулирующая выплата за результативность работы в предыдущем учебном году;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 премии (по результатам работы за год/за квартал/за месяц);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 </w:t>
      </w:r>
      <w:r>
        <w:t xml:space="preserve">разовые премии;</w:t>
      </w:r>
      <w:r>
        <w:t xml:space="preserve"> 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 иные выплаты стимулирующего характера, установленные коллективными договорами, соглашениями, локальными актами в соответствии с трудовым законодательством и иными нормативными правовыми актами.</w:t>
      </w:r>
      <w:r/>
    </w:p>
    <w:p>
      <w:pPr>
        <w:pStyle w:val="772"/>
        <w:contextualSpacing/>
        <w:ind w:firstLine="709"/>
      </w:pPr>
      <w:r>
        <w:t xml:space="preserve">5.10.</w:t>
      </w:r>
      <w:r>
        <w:tab/>
        <w:t xml:space="preserve">Применение стимулирующих выплат к окладам (должностным окладам, ставкам заработной платы) не образует новый должностной оклад (оклад), ставку и не учитывается при начислении иных стимулирующих и компенсационных выплат.</w:t>
      </w:r>
      <w:r/>
    </w:p>
    <w:p>
      <w:pPr>
        <w:pStyle w:val="772"/>
        <w:contextualSpacing/>
        <w:ind w:firstLine="709"/>
      </w:pPr>
      <w:r>
        <w:t xml:space="preserve">5.11.</w:t>
      </w:r>
      <w:r>
        <w:tab/>
        <w:t xml:space="preserve">В образовательно</w:t>
      </w:r>
      <w:r>
        <w:t xml:space="preserve">м</w:t>
      </w:r>
      <w:r>
        <w:t xml:space="preserve"> </w:t>
      </w:r>
      <w:r>
        <w:t xml:space="preserve">учреждении</w:t>
      </w:r>
      <w:r>
        <w:t xml:space="preserve">, в случаях, установленных локальным нормативным актом, могут применяться:</w:t>
      </w:r>
      <w:r/>
    </w:p>
    <w:p>
      <w:pPr>
        <w:pStyle w:val="772"/>
        <w:contextualSpacing/>
        <w:ind w:firstLine="709"/>
      </w:pPr>
      <w:r>
        <w:t xml:space="preserve">5.11.1.</w:t>
      </w:r>
      <w:r>
        <w:tab/>
        <w:t xml:space="preserve">Разовые премии: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 за выполнение особо важных и ответственных поручений;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 за подготовку и проведение важных мероприятий, связанных с основной деятельностью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 за результаты работы, выразившиеся в особых достижениях, обучающихся - призеров </w:t>
      </w:r>
      <w:r>
        <w:t xml:space="preserve">конкурсов</w:t>
      </w:r>
      <w:r>
        <w:t xml:space="preserve">.</w:t>
      </w:r>
      <w:r>
        <w:t xml:space="preserve">  </w:t>
      </w:r>
      <w:r/>
    </w:p>
    <w:p>
      <w:pPr>
        <w:pStyle w:val="772"/>
        <w:contextualSpacing/>
        <w:ind w:firstLine="709"/>
      </w:pPr>
      <w:r>
        <w:t xml:space="preserve">5.12.</w:t>
      </w:r>
      <w:r>
        <w:tab/>
        <w:t xml:space="preserve">Размер премии может устанавливаться как в абсолютном значении, так и в процентном отношении к окладу (должностному окладу, ставке заработной платы) и корректироваться в случае невыполнения установленных показателей премирования.</w:t>
      </w:r>
      <w:r/>
    </w:p>
    <w:p>
      <w:pPr>
        <w:pStyle w:val="772"/>
        <w:contextualSpacing/>
        <w:ind w:firstLine="709"/>
      </w:pPr>
      <w:r>
        <w:t xml:space="preserve">5.13.</w:t>
      </w:r>
      <w:r>
        <w:tab/>
        <w:t xml:space="preserve">Порядок определения и условия назначения стимулирующих выплат установлен в Положение о стимулирующих выплатах </w:t>
      </w:r>
      <w:r>
        <w:t xml:space="preserve">образовательного </w:t>
      </w:r>
      <w:r>
        <w:t xml:space="preserve">учреждения.</w:t>
      </w:r>
      <w:r/>
    </w:p>
    <w:p>
      <w:pPr>
        <w:pStyle w:val="772"/>
        <w:contextualSpacing/>
        <w:ind w:firstLine="709"/>
      </w:pPr>
      <w:r>
        <w:t xml:space="preserve">5.14.</w:t>
      </w:r>
      <w:r>
        <w:tab/>
        <w:t xml:space="preserve">Премирование работника по итогам работы за период (по итогам месяца, квартала, календарного года) осуществляется на основе анализа его трудовой деятельности в соответствии с показателями премирования</w:t>
      </w:r>
      <w:r/>
    </w:p>
    <w:p>
      <w:pPr>
        <w:pStyle w:val="772"/>
        <w:contextualSpacing/>
        <w:ind w:firstLine="709"/>
      </w:pPr>
      <w:r>
        <w:t xml:space="preserve">5.15.</w:t>
      </w:r>
      <w:r>
        <w:tab/>
        <w:t xml:space="preserve">Выплаты за выполнение особо важных и ответственных поручений устанавлива</w:t>
      </w:r>
      <w:r>
        <w:t xml:space="preserve">ю</w:t>
      </w:r>
      <w:r>
        <w:t xml:space="preserve">тся работнику, выполняющему в срочном порядке задания, имеющие важное значение, требующие высокой квалификации, дополнитель</w:t>
      </w:r>
      <w:r>
        <w:t xml:space="preserve">ных затрат времени и повышенной интенсивности труда. Данная доплата может быть установлена за выполнение поручений вышестоящих органов управления, заданий соответствующих государственных программ, срочных и важных заданий, требующих оперативности, высокой </w:t>
      </w:r>
      <w:r>
        <w:t xml:space="preserve">квалификации, повышенной интенсивности труда и др. Степень важности (срочности) работ определяется руководителем, исходя из конкретных задач, стоящих перед образовательн</w:t>
      </w:r>
      <w:r>
        <w:t xml:space="preserve">ым</w:t>
      </w:r>
      <w:r>
        <w:t xml:space="preserve"> </w:t>
      </w:r>
      <w:r>
        <w:t xml:space="preserve">учреждением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5.16.</w:t>
      </w:r>
      <w:r>
        <w:tab/>
      </w:r>
      <w:r>
        <w:rPr>
          <w:b/>
          <w:bCs/>
        </w:rPr>
        <w:t xml:space="preserve">Педагогическим работникам</w:t>
      </w:r>
      <w:r>
        <w:rPr>
          <w:bCs/>
        </w:rPr>
        <w:t xml:space="preserve"> устанавливаются</w:t>
      </w:r>
      <w:r>
        <w:t xml:space="preserve"> стимулирующие выплаты: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</w:r>
      <w:r>
        <w:rPr>
          <w:bCs/>
        </w:rPr>
        <w:t xml:space="preserve">за наличие квалификационной категории</w:t>
      </w:r>
      <w:r>
        <w:rPr>
          <w:bCs/>
        </w:rPr>
        <w:t xml:space="preserve">,</w:t>
      </w:r>
      <w:r>
        <w:t xml:space="preserve"> рассчит</w:t>
      </w:r>
      <w:r>
        <w:t xml:space="preserve">ывается в процентном отношении </w:t>
      </w:r>
      <w:r>
        <w:t xml:space="preserve">от суммы оплаты за часы в месяц в размере:</w:t>
      </w:r>
      <w:r/>
    </w:p>
    <w:p>
      <w:pPr>
        <w:pStyle w:val="772"/>
        <w:contextualSpacing/>
        <w:ind w:firstLine="709"/>
      </w:pPr>
      <w:r>
        <w:t xml:space="preserve">1</w:t>
      </w:r>
      <w:r>
        <w:t xml:space="preserve">0</w:t>
      </w:r>
      <w:r>
        <w:t xml:space="preserve">% - при наличии у педагогического работника первой квалификационной категории;</w:t>
      </w:r>
      <w:r/>
    </w:p>
    <w:p>
      <w:pPr>
        <w:pStyle w:val="772"/>
        <w:contextualSpacing/>
        <w:ind w:firstLine="709"/>
      </w:pPr>
      <w:r>
        <w:t xml:space="preserve">20% - при наличии у педагогического работника высшей квалификационной категории;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</w:r>
      <w:r>
        <w:rPr>
          <w:bCs/>
        </w:rPr>
        <w:t xml:space="preserve">за наличие ученой степени</w:t>
      </w:r>
      <w:r>
        <w:t xml:space="preserve"> рассчитывается в процентном отношении от суммы оплаты за часы в месяц (или оклада) по предмету, соответствующему ученой степени в размере</w:t>
      </w:r>
      <w:r>
        <w:t xml:space="preserve">:</w:t>
      </w:r>
      <w:r/>
    </w:p>
    <w:p>
      <w:pPr>
        <w:pStyle w:val="772"/>
        <w:contextualSpacing/>
        <w:ind w:firstLine="709"/>
      </w:pPr>
      <w:r>
        <w:t xml:space="preserve">«доктор наук» - до 25%</w:t>
      </w:r>
      <w:r>
        <w:t xml:space="preserve"> от должностного оклада (оклада, ставки заработной платы)</w:t>
      </w:r>
      <w:r>
        <w:t xml:space="preserve">;</w:t>
      </w:r>
      <w:r/>
    </w:p>
    <w:p>
      <w:pPr>
        <w:pStyle w:val="772"/>
        <w:contextualSpacing/>
        <w:ind w:firstLine="709"/>
      </w:pPr>
      <w:r>
        <w:t xml:space="preserve">«кандидат наук»</w:t>
      </w:r>
      <w:r>
        <w:t xml:space="preserve"> - до 15% </w:t>
      </w:r>
      <w:r>
        <w:t xml:space="preserve">от должностного оклада (оклада, ставки заработной платы)</w:t>
      </w:r>
      <w:r>
        <w:t xml:space="preserve">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</w:r>
      <w:r>
        <w:rPr>
          <w:b/>
          <w:bCs/>
        </w:rPr>
        <w:t xml:space="preserve">молодым специалистам</w:t>
      </w:r>
      <w:r>
        <w:t xml:space="preserve"> (педагогам</w:t>
      </w:r>
      <w:r>
        <w:t xml:space="preserve"> и воспитателям) в течение первых трех лет работы, в целях укрепления кадрового состава</w:t>
      </w:r>
      <w:r>
        <w:t xml:space="preserve"> – 10</w:t>
      </w:r>
      <w:r>
        <w:t xml:space="preserve">%</w:t>
      </w:r>
      <w:r>
        <w:t xml:space="preserve"> </w:t>
      </w:r>
      <w:r>
        <w:t xml:space="preserve">(оклада, ставки заработной платы)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Молодым</w:t>
      </w:r>
      <w:r>
        <w:t xml:space="preserve">и специалистами образовательно</w:t>
      </w:r>
      <w:r>
        <w:t xml:space="preserve">го</w:t>
      </w:r>
      <w:r>
        <w:t xml:space="preserve"> </w:t>
      </w:r>
      <w:r>
        <w:t xml:space="preserve">учреждения</w:t>
      </w:r>
      <w:r>
        <w:t xml:space="preserve"> признаются лица не старше 35 лет, посту</w:t>
      </w:r>
      <w:r>
        <w:t xml:space="preserve">пившие на работу по педагогической специальности непосредственно после окончания образовательного учреждения высшего профессионального или среднего профессионального образования (независимо от формы получения образования) при условии выполнения нормы рабоч</w:t>
      </w:r>
      <w:r>
        <w:t xml:space="preserve">его времени (педагогической </w:t>
      </w:r>
      <w:r>
        <w:t xml:space="preserve">нагрузки), установленной за ставку заработной платы (должностной оклад) независимо от объема педагогической нагрузки.</w:t>
      </w:r>
      <w:r/>
    </w:p>
    <w:p>
      <w:pPr>
        <w:pStyle w:val="772"/>
        <w:contextualSpacing/>
        <w:ind w:firstLine="709"/>
      </w:pPr>
      <w:r>
        <w:t xml:space="preserve">Статус молодого специалиста устанавливается однократно и действует в течение трех лет. Статус молодого специалиста продлевается (на срок до трех лет) в следующих случаях: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призыв на военную службу или направление на заменяющую ее альтернативную гражданскую службу;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направление на стажировку или обучение с отрывом от производства по основному месту работы;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по уходу за ребенком до достижения им возраста трех лет.</w:t>
      </w:r>
      <w:r/>
    </w:p>
    <w:p>
      <w:pPr>
        <w:pStyle w:val="772"/>
        <w:contextualSpacing/>
        <w:ind w:firstLine="709"/>
      </w:pPr>
      <w:r>
        <w:t xml:space="preserve">Доплаты молодым специалистам устанавливаются независимо от наличия трудового стажа до поступления в учреждение высшего профессионального, среднего профессионального образования или в период обучения в них.</w:t>
      </w:r>
      <w:r/>
    </w:p>
    <w:p>
      <w:pPr>
        <w:pStyle w:val="772"/>
        <w:contextualSpacing/>
        <w:ind w:firstLine="709"/>
      </w:pPr>
      <w:r>
        <w:t xml:space="preserve"> </w:t>
      </w:r>
      <w:r>
        <w:t xml:space="preserve">- </w:t>
      </w:r>
      <w:r>
        <w:rPr>
          <w:b/>
          <w:bCs/>
        </w:rPr>
        <w:t xml:space="preserve">выплата за наличие почетного звания или отраслевого нагрудного знака</w:t>
      </w:r>
      <w:r>
        <w:t xml:space="preserve">. Выплаты устанавливаются педагогическим работникам, имеющи</w:t>
      </w:r>
      <w:r>
        <w:t xml:space="preserve">м</w:t>
      </w:r>
      <w:r>
        <w:t xml:space="preserve"> почетные звания «Народный учитель»</w:t>
      </w:r>
      <w:r>
        <w:t xml:space="preserve"> (</w:t>
      </w:r>
      <w:r>
        <w:t xml:space="preserve">до 40%)</w:t>
      </w:r>
      <w:r>
        <w:t xml:space="preserve">, «Заслуженный учитель» и «Заслуженный преподаватель» СССР, Российской Федерации и Донецкой </w:t>
      </w:r>
      <w:r>
        <w:t xml:space="preserve">Народной Республики</w:t>
      </w:r>
      <w:r>
        <w:t xml:space="preserve"> (до 20%)</w:t>
      </w:r>
      <w:r>
        <w:t xml:space="preserve">,</w:t>
      </w:r>
      <w:r>
        <w:t xml:space="preserve"> </w:t>
      </w:r>
      <w:r>
        <w:t xml:space="preserve">а</w:t>
      </w:r>
      <w:r>
        <w:t xml:space="preserve"> также работникам, имеющим другие почетные звания «Заслуженный работник физической культуры», «Заслуженный работник культуры» и другие почетные звания С</w:t>
      </w:r>
      <w:r>
        <w:t xml:space="preserve">ССР, Российской Федерации и союзных республик, входящих в состав СССР, установленных для работников различных отраслей, название которых начинается со слов «Народный», «Заслуженный», при условии соответствия почетного звания профилю преподаваемых дисциплин</w:t>
      </w:r>
      <w:r>
        <w:t xml:space="preserve"> (до 20%)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При наличии у работника нескольких отраслевых наград доплата устанавливается единожды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5.17. Стимулирующая надбавка за </w:t>
      </w:r>
      <w:r>
        <w:t xml:space="preserve">стаж педагогической работы</w:t>
      </w:r>
      <w:r>
        <w:t xml:space="preserve"> устанавливается </w:t>
      </w:r>
      <w:r>
        <w:t xml:space="preserve">в процентах от должностного оклада педагогическим работникам</w:t>
      </w:r>
      <w:r>
        <w:t xml:space="preserve"> в зависимости от общего количества лет, проработанных в учреждениях </w:t>
      </w:r>
      <w:r>
        <w:t xml:space="preserve">образования</w:t>
      </w:r>
      <w:r>
        <w:t xml:space="preserve">. Размеры надбавки за выслугу лет (в процентах от оклада):</w:t>
      </w:r>
      <w:r/>
    </w:p>
    <w:p>
      <w:pPr>
        <w:pStyle w:val="772"/>
        <w:contextualSpacing/>
        <w:ind w:firstLine="709"/>
      </w:pPr>
      <w:r>
        <w:t xml:space="preserve">при выслуге лет от 1 года до </w:t>
      </w:r>
      <w:r>
        <w:t xml:space="preserve">5</w:t>
      </w:r>
      <w:r>
        <w:t xml:space="preserve"> лет – </w:t>
      </w:r>
      <w:r>
        <w:t xml:space="preserve">10</w:t>
      </w:r>
      <w:r>
        <w:t xml:space="preserve">%; </w:t>
      </w:r>
      <w:r/>
    </w:p>
    <w:p>
      <w:pPr>
        <w:pStyle w:val="772"/>
        <w:contextualSpacing/>
        <w:ind w:firstLine="709"/>
      </w:pPr>
      <w:r>
        <w:t xml:space="preserve">при выслуге лет от </w:t>
      </w:r>
      <w:r>
        <w:t xml:space="preserve">5</w:t>
      </w:r>
      <w:r>
        <w:t xml:space="preserve"> до </w:t>
      </w:r>
      <w:r>
        <w:t xml:space="preserve">10</w:t>
      </w:r>
      <w:r>
        <w:t xml:space="preserve"> лет – 1</w:t>
      </w:r>
      <w:r>
        <w:t xml:space="preserve">5</w:t>
      </w:r>
      <w:r>
        <w:t xml:space="preserve">%; </w:t>
      </w:r>
      <w:r/>
    </w:p>
    <w:p>
      <w:pPr>
        <w:pStyle w:val="772"/>
        <w:contextualSpacing/>
        <w:ind w:firstLine="709"/>
      </w:pPr>
      <w:r>
        <w:t xml:space="preserve">при выслуге лет от </w:t>
      </w:r>
      <w:r>
        <w:t xml:space="preserve">10</w:t>
      </w:r>
      <w:r>
        <w:t xml:space="preserve"> до 1</w:t>
      </w:r>
      <w:r>
        <w:t xml:space="preserve">5 </w:t>
      </w:r>
      <w:r>
        <w:t xml:space="preserve">лет – </w:t>
      </w:r>
      <w:r>
        <w:t xml:space="preserve">20</w:t>
      </w:r>
      <w:r>
        <w:t xml:space="preserve">%; </w:t>
      </w:r>
      <w:r/>
    </w:p>
    <w:p>
      <w:pPr>
        <w:pStyle w:val="772"/>
        <w:contextualSpacing/>
        <w:ind w:firstLine="709"/>
      </w:pPr>
      <w:r>
        <w:t xml:space="preserve">при выслуге лет свыше </w:t>
      </w:r>
      <w:r>
        <w:t xml:space="preserve">15</w:t>
      </w:r>
      <w:r>
        <w:t xml:space="preserve"> лет – 30%.</w:t>
      </w:r>
      <w:r/>
    </w:p>
    <w:p>
      <w:pPr>
        <w:pStyle w:val="772"/>
        <w:contextualSpacing/>
        <w:ind w:firstLine="709"/>
      </w:pPr>
      <w:r>
        <w:t xml:space="preserve">Надбавка за </w:t>
      </w:r>
      <w:r>
        <w:t xml:space="preserve">выслугу лет устанавливается приказом руководителя на основании подсчета стажа работы, дающего право на получение надбавки за выслугу лет. Надбавка за выслугу лет выплачивается с момента возникновения права на назначение или изменение размера этой надбавки.</w:t>
      </w:r>
      <w:r/>
    </w:p>
    <w:p>
      <w:pPr>
        <w:pStyle w:val="772"/>
        <w:contextualSpacing/>
        <w:ind w:firstLine="709"/>
      </w:pPr>
      <w:r>
        <w:t xml:space="preserve">При временном замещении надбавка за выслугу лет начисляется на оклад </w:t>
      </w:r>
      <w:r/>
    </w:p>
    <w:p>
      <w:pPr>
        <w:pStyle w:val="772"/>
        <w:contextualSpacing/>
      </w:pPr>
      <w:r>
        <w:t xml:space="preserve">по основной работе.</w:t>
      </w:r>
      <w:r/>
    </w:p>
    <w:p>
      <w:pPr>
        <w:pStyle w:val="772"/>
        <w:contextualSpacing/>
        <w:ind w:firstLine="709"/>
      </w:pPr>
      <w:r>
        <w:t xml:space="preserve">В том случае, если право на назначение или изменение размера надбавки за выслугу лет наступило в период переподготовки или повышения к</w:t>
      </w:r>
      <w:r>
        <w:t xml:space="preserve">валификации с отрывом от работы в учебном заведении и в других аналогичных случаях, при которых за работником сохраняется средний заработок, ему устанавливается указанная надбавка с момента наступления этого права и производится соответствующий перерасчет </w:t>
      </w:r>
      <w:r>
        <w:t xml:space="preserve">среднего </w:t>
      </w:r>
      <w:r>
        <w:t xml:space="preserve">заработка.</w:t>
      </w:r>
      <w:r/>
    </w:p>
    <w:p>
      <w:pPr>
        <w:pStyle w:val="772"/>
        <w:contextualSpacing/>
        <w:ind w:firstLine="709"/>
      </w:pPr>
      <w:r>
        <w:t xml:space="preserve">Если у работника право на назначение или изме</w:t>
      </w:r>
      <w:r>
        <w:t xml:space="preserve">нение размера надбавки за выслугу лет наступило в период пребывания его в очередном или дополнительном отпуске, а также в период его временной нетрудоспособности, выплата новой надбавки производится после окончания отпуска или временной нетрудоспособности.</w:t>
      </w:r>
      <w:r/>
    </w:p>
    <w:p>
      <w:pPr>
        <w:pStyle w:val="772"/>
        <w:contextualSpacing/>
        <w:ind w:firstLine="709"/>
      </w:pPr>
      <w:r>
        <w:t xml:space="preserve">5.1</w:t>
      </w:r>
      <w:r>
        <w:t xml:space="preserve">8</w:t>
      </w:r>
      <w:r>
        <w:t xml:space="preserve">.</w:t>
      </w:r>
      <w:r>
        <w:tab/>
        <w:t xml:space="preserve">Премирование и стимулирование работника осуществляется на основе анализа его трудовой деятельности в соответствии с показателями премирования и стимулирования.</w:t>
      </w:r>
      <w:r/>
    </w:p>
    <w:p>
      <w:pPr>
        <w:pStyle w:val="772"/>
        <w:contextualSpacing/>
        <w:ind w:firstLine="709"/>
      </w:pPr>
      <w:r>
        <w:t xml:space="preserve">Стимулирующие выплаты оформляются приказом руководителя на основании протоколов заседания комиссии по стимулированию или экспертного совета.</w:t>
      </w:r>
      <w:r/>
    </w:p>
    <w:p>
      <w:pPr>
        <w:pStyle w:val="772"/>
        <w:contextualSpacing/>
        <w:ind w:firstLine="709"/>
      </w:pPr>
      <w:r>
        <w:t xml:space="preserve">5.1</w:t>
      </w:r>
      <w:r>
        <w:t xml:space="preserve">9</w:t>
      </w:r>
      <w:r>
        <w:t xml:space="preserve">.</w:t>
      </w:r>
      <w:r>
        <w:tab/>
        <w:t xml:space="preserve">Стимулирующие и компенсационные выплаты руководителю образовательного учреждения осуществляются на основании приказа Министерства образования и науки Донецкой Народной Республики.</w:t>
      </w:r>
      <w:r/>
    </w:p>
    <w:p>
      <w:pPr>
        <w:pStyle w:val="772"/>
        <w:contextualSpacing/>
        <w:jc w:val="center"/>
        <w:rPr>
          <w:b/>
          <w:bCs/>
        </w:rPr>
      </w:pPr>
      <w:r>
        <w:rPr>
          <w:b/>
          <w:bCs/>
        </w:rPr>
        <w:t xml:space="preserve">6.</w:t>
      </w:r>
      <w:r>
        <w:rPr>
          <w:b/>
          <w:bCs/>
        </w:rPr>
        <w:tab/>
        <w:t xml:space="preserve">Социальные выплаты и гарантии</w:t>
      </w:r>
      <w:r>
        <w:rPr>
          <w:b/>
          <w:bCs/>
        </w:rPr>
      </w:r>
    </w:p>
    <w:p>
      <w:pPr>
        <w:pStyle w:val="772"/>
        <w:contextualSpacing/>
        <w:ind w:firstLine="709"/>
      </w:pPr>
      <w:r>
        <w:t xml:space="preserve">6.1.</w:t>
      </w:r>
      <w:r>
        <w:tab/>
        <w:t xml:space="preserve">Из фонда оплаты труда </w:t>
      </w:r>
      <w:r>
        <w:t xml:space="preserve">работникам</w:t>
      </w:r>
      <w:r>
        <w:t xml:space="preserve"> могут быть оказаны</w:t>
      </w:r>
      <w:r>
        <w:t xml:space="preserve"> (при наличии средств)</w:t>
      </w:r>
      <w:r>
        <w:t xml:space="preserve"> социальные выплаты. К социальным выплатам относятся: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возмещение расходов при использовании личного имущества работников;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выходное пособие при ликвидации </w:t>
      </w:r>
      <w:r>
        <w:t xml:space="preserve">образовательного </w:t>
      </w:r>
      <w:r>
        <w:t xml:space="preserve">учреждения, сокращении штата;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выходное пособие в размере двухнедельного среднего заработка;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</w:r>
      <w:r>
        <w:t xml:space="preserve">денежная компенсация за задержку выплаты заработной платы и иных выплат работникам;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денежная компенсация за неиспользованный отпуск</w:t>
      </w:r>
      <w:r>
        <w:t xml:space="preserve"> (при увольнении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Размеры индивидуальных выплат материальной помощи или поощрения определяется руководителем по согласованию с профсоюзным комитетом в зависимости от размеров фонда экономии заработной платы, сформированного на соответствующий период.</w:t>
      </w:r>
      <w:r/>
    </w:p>
    <w:p>
      <w:pPr>
        <w:pStyle w:val="772"/>
        <w:contextualSpacing/>
        <w:ind w:firstLine="709"/>
      </w:pPr>
      <w:r>
        <w:t xml:space="preserve">Материальная помощь выплачивается на основании приказа руководителя по личному заявлению </w:t>
      </w:r>
      <w:r>
        <w:t xml:space="preserve">работника</w:t>
      </w:r>
      <w:r>
        <w:t xml:space="preserve"> с приложением документов (при наличии).</w:t>
      </w:r>
      <w:r/>
    </w:p>
    <w:p>
      <w:pPr>
        <w:pStyle w:val="772"/>
        <w:contextualSpacing/>
        <w:ind w:firstLine="709"/>
      </w:pPr>
      <w:r>
        <w:t xml:space="preserve">6.2.</w:t>
      </w:r>
      <w:r>
        <w:tab/>
        <w:t xml:space="preserve">Из фонда оплаты труда </w:t>
      </w:r>
      <w:r>
        <w:t xml:space="preserve">работникам</w:t>
      </w:r>
      <w:r>
        <w:t xml:space="preserve"> осуществляются гарантированные выплаты. К ним относятся следующие выплаты: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оплата дополнительных выходных дней работникам, имеющим детей-инвалидов (</w:t>
      </w:r>
      <w:r>
        <w:t xml:space="preserve">4 дня);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пособие по временной нетрудоспособности (первые 3 дня);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средний заработок за дни сдачи донорами крови и ее компонентов;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средний заработок при предоставлении ежегодного оплачиваемого отпуска;</w:t>
      </w:r>
      <w:r/>
    </w:p>
    <w:p>
      <w:pPr>
        <w:pStyle w:val="772"/>
        <w:contextualSpacing/>
        <w:ind w:firstLine="709"/>
      </w:pPr>
      <w:r>
        <w:t xml:space="preserve">-</w:t>
      </w:r>
      <w:r>
        <w:tab/>
        <w:t xml:space="preserve">средний заработок при предоставлении учебного и дополнительного отпусков.</w:t>
      </w:r>
      <w:r/>
    </w:p>
    <w:p>
      <w:pPr>
        <w:pStyle w:val="772"/>
        <w:contextualSpacing/>
        <w:ind w:firstLine="709"/>
      </w:pPr>
      <w:r/>
      <w:r/>
    </w:p>
    <w:p>
      <w:pPr>
        <w:pStyle w:val="772"/>
        <w:contextualSpacing/>
        <w:jc w:val="center"/>
        <w:rPr>
          <w:b/>
          <w:bCs/>
        </w:rPr>
      </w:pPr>
      <w:r>
        <w:rPr>
          <w:b/>
          <w:bCs/>
        </w:rPr>
        <w:t xml:space="preserve">7.</w:t>
      </w:r>
      <w:r>
        <w:rPr>
          <w:b/>
          <w:bCs/>
        </w:rPr>
        <w:tab/>
        <w:t xml:space="preserve">Оплата труда работников, занятых оказанием платных услуг.</w:t>
      </w:r>
      <w:r>
        <w:rPr>
          <w:b/>
          <w:bCs/>
        </w:rPr>
      </w:r>
    </w:p>
    <w:p>
      <w:pPr>
        <w:pStyle w:val="772"/>
        <w:contextualSpacing/>
        <w:ind w:firstLine="709"/>
      </w:pPr>
      <w:r>
        <w:t xml:space="preserve">Размер </w:t>
      </w:r>
      <w:r>
        <w:t xml:space="preserve">оплаты труда работников, привлеченных на договорной основе к выполнению работ по представлению платных образовательных услуг, устанавливается </w:t>
      </w:r>
      <w:r>
        <w:t xml:space="preserve">приказом руководителя </w:t>
      </w:r>
      <w:r>
        <w:t xml:space="preserve">образовательного учреждения</w:t>
      </w:r>
      <w:r>
        <w:t xml:space="preserve"> по соглашению сторон </w:t>
      </w:r>
      <w:r>
        <w:t xml:space="preserve">на основании штатного расписания по систем</w:t>
      </w:r>
      <w:r>
        <w:t xml:space="preserve">е</w:t>
      </w:r>
      <w:r>
        <w:t xml:space="preserve"> платных дополнительных образова</w:t>
      </w:r>
      <w:r>
        <w:t xml:space="preserve">тельных услуг</w:t>
      </w:r>
      <w:r>
        <w:t xml:space="preserve"> на базе </w:t>
      </w:r>
      <w:r>
        <w:t xml:space="preserve">образовательного учреждения</w:t>
      </w:r>
      <w:r>
        <w:t xml:space="preserve">, дополнения к договору (соглашению) заключенном</w:t>
      </w:r>
      <w:r>
        <w:t xml:space="preserve">у между работником и </w:t>
      </w:r>
      <w:r>
        <w:t xml:space="preserve">образовательным учреждением</w:t>
      </w:r>
      <w:r>
        <w:t xml:space="preserve">, должностных инструкций работника.</w:t>
      </w:r>
      <w:r/>
    </w:p>
    <w:p>
      <w:pPr>
        <w:pStyle w:val="772"/>
        <w:contextualSpacing/>
        <w:ind w:firstLine="709"/>
      </w:pPr>
      <w:r>
        <w:t xml:space="preserve">Для педагогических работников, работающих непосредственно с детьми, размер оплаты устанавливается в размере стоимости за одно занятие в пределах</w:t>
      </w:r>
      <w:r>
        <w:rPr>
          <w:color w:val="ff0000"/>
        </w:rPr>
        <w:t xml:space="preserve"> </w:t>
      </w:r>
      <w:r>
        <w:t xml:space="preserve">60</w:t>
      </w:r>
      <w:r>
        <w:t xml:space="preserve">% от поступивших средств за оказание услуги. В 60% средств, предусмотренных для выплаты педагогическому работнику, включается стоимость оплаты труда педагогического работника, стоимость расчета резерва </w:t>
      </w:r>
      <w:r>
        <w:t xml:space="preserve">по заработной плате (отпускные) педагогическому работнику, а также начислени</w:t>
      </w:r>
      <w:r>
        <w:t xml:space="preserve">я</w:t>
      </w:r>
      <w:r>
        <w:t xml:space="preserve"> на выплаты по оплате труда.</w:t>
      </w:r>
      <w:r/>
    </w:p>
    <w:p>
      <w:pPr>
        <w:pStyle w:val="772"/>
        <w:contextualSpacing/>
        <w:ind w:firstLine="709"/>
      </w:pPr>
      <w:r>
        <w:t xml:space="preserve">Норма часов педагогической работы в неделю и продолжительность одного занят</w:t>
      </w:r>
      <w:r>
        <w:t xml:space="preserve">ия устанавливается при заключении дополнения к договору (соглашению) с педагогическим работником по соглашению сторон в зависимости от возрастных особенностей детей, специфики курса и сложности программы занятий и других психолого-педагогических критериев.</w:t>
      </w:r>
      <w:r/>
    </w:p>
    <w:p>
      <w:pPr>
        <w:pStyle w:val="772"/>
        <w:contextualSpacing/>
        <w:ind w:firstLine="709"/>
      </w:pPr>
      <w:r>
        <w:t xml:space="preserve">Заработная плата по дополнению к договору (соглашению), заключенному между работником и </w:t>
      </w:r>
      <w:r>
        <w:t xml:space="preserve">образовательным </w:t>
      </w:r>
      <w:r>
        <w:t xml:space="preserve">учреждением о выполнении обязанностей по предоставлению платных образовательных услуг, в период действия договора ежемесячно, независимо от количества праздничных, выходных и каникулярных дней, за фактически отработанное время (выполненную работу).</w:t>
      </w:r>
      <w:r>
        <w:t xml:space="preserve"> Дни невыхода на работу по болезни, в связи с предоставлением любого вида отпуска или другим причинам, не оплачиваются.</w:t>
      </w:r>
      <w:r/>
    </w:p>
    <w:p>
      <w:pPr>
        <w:pStyle w:val="772"/>
        <w:contextualSpacing/>
        <w:ind w:firstLine="709"/>
      </w:pPr>
      <w:r>
        <w:t xml:space="preserve">Вышеуказанная сумма заработной платы включается в расчет для оплаты работнику дней временной нетрудоспособности (по больничному листку) и начисления отпускных.</w:t>
      </w:r>
      <w:r/>
    </w:p>
    <w:p>
      <w:pPr>
        <w:pStyle w:val="772"/>
        <w:contextualSpacing/>
        <w:ind w:firstLine="709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p>
      <w:pPr>
        <w:pStyle w:val="772"/>
        <w:contextualSpacing/>
        <w:jc w:val="center"/>
        <w:rPr>
          <w:b/>
          <w:bCs/>
        </w:rPr>
      </w:pPr>
      <w:r>
        <w:rPr>
          <w:b/>
          <w:bCs/>
        </w:rPr>
        <w:t xml:space="preserve">8.</w:t>
      </w:r>
      <w:r>
        <w:rPr>
          <w:b/>
          <w:bCs/>
        </w:rPr>
        <w:tab/>
        <w:t xml:space="preserve">Начисления и выплата заработной платы.</w:t>
      </w:r>
      <w:r>
        <w:rPr>
          <w:b/>
          <w:bCs/>
        </w:rPr>
      </w:r>
    </w:p>
    <w:p>
      <w:pPr>
        <w:pStyle w:val="772"/>
        <w:contextualSpacing/>
        <w:ind w:firstLine="709"/>
      </w:pPr>
      <w:r>
        <w:t xml:space="preserve">Основанием для начисления заработной платы являются: тарификационные списки, штатное расписание, трудовой договор, табель учета рабочего времени и приказы, утвер</w:t>
      </w:r>
      <w:r>
        <w:t xml:space="preserve">жденные руководителем </w:t>
      </w:r>
      <w:r>
        <w:t xml:space="preserve">образовательного учреждения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Табели учета рабочего времени заполняют и подписывают назначенные приказом руководителя ответственные за ведение табеля лица.</w:t>
      </w:r>
      <w:r/>
    </w:p>
    <w:p>
      <w:pPr>
        <w:pStyle w:val="772"/>
        <w:contextualSpacing/>
        <w:ind w:firstLine="709"/>
      </w:pPr>
      <w:r>
        <w:t xml:space="preserve">Работникам</w:t>
      </w:r>
      <w:r>
        <w:t xml:space="preserve">, проработавшим неполный рабочий период, заработная плата начисляется за фактически отработанное время.</w:t>
      </w:r>
      <w:r/>
    </w:p>
    <w:p>
      <w:pPr>
        <w:pStyle w:val="772"/>
        <w:contextualSpacing/>
        <w:ind w:firstLine="709"/>
      </w:pPr>
      <w:r>
        <w:t xml:space="preserve">Определение размеров заработной платы по основной должности, а также по должности, занимаемой в порядке совместительства, производятся раздельно по каждой из должностей (виду работы).</w:t>
      </w:r>
      <w:r/>
    </w:p>
    <w:p>
      <w:pPr>
        <w:pStyle w:val="772"/>
        <w:contextualSpacing/>
        <w:ind w:firstLine="709"/>
      </w:pPr>
      <w:r>
        <w:t xml:space="preserve">Заработная плата перечисляется на указанный </w:t>
      </w:r>
      <w:r>
        <w:t xml:space="preserve">работником</w:t>
      </w:r>
      <w:r>
        <w:t xml:space="preserve"> счет в банке, на условиях, предусмотренных трудовым договором.</w:t>
      </w:r>
      <w:r/>
    </w:p>
    <w:p>
      <w:pPr>
        <w:pStyle w:val="772"/>
        <w:contextualSpacing/>
        <w:ind w:firstLine="709"/>
      </w:pPr>
      <w:r>
        <w:t xml:space="preserve">При выплате заработной платы (при окончательном расчете за месяц) каждому </w:t>
      </w:r>
      <w:r>
        <w:t xml:space="preserve">работнику</w:t>
      </w:r>
      <w:r>
        <w:t xml:space="preserve"> выдается расчетный лист с указанием составных частей заработной платы, причитающейся ему за соответствующий период, с указанием размера и оснований произведенных удержаний, а также общей денежной суммы, подлежащей выплате.</w:t>
      </w:r>
      <w:r/>
    </w:p>
    <w:p>
      <w:pPr>
        <w:pStyle w:val="772"/>
        <w:contextualSpacing/>
        <w:ind w:firstLine="709"/>
      </w:pPr>
      <w:r>
        <w:t xml:space="preserve">Выплата заработной </w:t>
      </w:r>
      <w:r>
        <w:t xml:space="preserve">платы за текущий месяц производи</w:t>
      </w:r>
      <w:r>
        <w:t xml:space="preserve">тс</w:t>
      </w:r>
      <w:r>
        <w:t xml:space="preserve">я два раза в месяц: не позднее 3</w:t>
      </w:r>
      <w:r>
        <w:t xml:space="preserve">0-го числа месяца (заработная плата за первую половину месяца) и не позднее </w:t>
      </w:r>
      <w:r>
        <w:t xml:space="preserve">1</w:t>
      </w:r>
      <w:r>
        <w:t xml:space="preserve">5-го числа следующего месяца (окончательный расчет за месяц).</w:t>
      </w:r>
      <w:r/>
    </w:p>
    <w:p>
      <w:pPr>
        <w:pStyle w:val="772"/>
        <w:contextualSpacing/>
        <w:ind w:firstLine="709"/>
      </w:pPr>
      <w:r>
        <w:t xml:space="preserve">К выплатам, учитываемым при расчете заработной платы за первую половину месяца, относятся оклад работника за отработанное время, а также доплаты и надбавки за отработанное время, расчет которых не зависит от </w:t>
      </w:r>
      <w:r>
        <w:t xml:space="preserve">оценки итогов работы за месяц в целом (доплаты за совмещение должностей, за увеличение объема работ, расширение зо</w:t>
      </w:r>
      <w:r>
        <w:t xml:space="preserve">н обслуживания, гарантированные стимулирующие выплаты, персональный повышающий коэффициент к окладу, надбавки за выполнение дополнительных обязанностей). Сумма заработной платы за первую половину месяца выплачивается работнику за минусом начисленного НДФЛ.</w:t>
      </w:r>
      <w:r/>
    </w:p>
    <w:p>
      <w:pPr>
        <w:pStyle w:val="772"/>
        <w:contextualSpacing/>
        <w:ind w:firstLine="709"/>
      </w:pPr>
      <w:r>
        <w:t xml:space="preserve">При совпадении дня выплаты с выходными или нерабочим праздничным днем выплата заработной платы производится накануне этого дня.</w:t>
      </w:r>
      <w:r/>
    </w:p>
    <w:p>
      <w:pPr>
        <w:pStyle w:val="772"/>
        <w:contextualSpacing/>
        <w:ind w:firstLine="709"/>
      </w:pPr>
      <w:r>
        <w:t xml:space="preserve">Удержания из заработной платы </w:t>
      </w:r>
      <w:r>
        <w:t xml:space="preserve">работникам</w:t>
      </w:r>
      <w:r>
        <w:t xml:space="preserve"> производятся только в случаях, предусмотренных Трудовым кодексом РФ и иными федеральными законами, а также по заявлению </w:t>
      </w:r>
      <w:r>
        <w:t xml:space="preserve">работника</w:t>
      </w:r>
      <w:r>
        <w:t xml:space="preserve">.</w:t>
      </w:r>
      <w:r/>
    </w:p>
    <w:p>
      <w:pPr>
        <w:pStyle w:val="772"/>
        <w:contextualSpacing/>
        <w:ind w:firstLine="709"/>
      </w:pPr>
      <w:r>
        <w:t xml:space="preserve">Справки о размере заработной платы, начисления и удержаниях из нее выдаются только лично </w:t>
      </w:r>
      <w:r>
        <w:t xml:space="preserve">работнику</w:t>
      </w:r>
      <w:r>
        <w:t xml:space="preserve">, либо лицу по доверенности </w:t>
      </w:r>
      <w:r>
        <w:t xml:space="preserve">работника</w:t>
      </w:r>
      <w:r>
        <w:t xml:space="preserve">, заверенного руководителем </w:t>
      </w:r>
      <w:r>
        <w:t xml:space="preserve">дошкольного учреждения</w:t>
      </w:r>
      <w:r>
        <w:t xml:space="preserve"> или нотариально.</w:t>
      </w:r>
      <w:r/>
    </w:p>
    <w:p>
      <w:pPr>
        <w:pStyle w:val="772"/>
        <w:contextualSpacing/>
        <w:ind w:firstLine="709"/>
      </w:pPr>
      <w:r>
        <w:t xml:space="preserve">Оплата отпуска </w:t>
      </w:r>
      <w:r>
        <w:t xml:space="preserve">работника</w:t>
      </w:r>
      <w:r>
        <w:t xml:space="preserve"> производится не позднее, чем за три дня до его начала.</w:t>
      </w:r>
      <w:r/>
    </w:p>
    <w:p>
      <w:pPr>
        <w:pStyle w:val="772"/>
        <w:contextualSpacing/>
        <w:ind w:firstLine="709"/>
      </w:pPr>
      <w:r>
        <w:t xml:space="preserve">При прекращении действий трудового договора окончательный расчет по причитающейся </w:t>
      </w:r>
      <w:r>
        <w:t xml:space="preserve">работнику</w:t>
      </w:r>
      <w:r>
        <w:t xml:space="preserve"> заработной плате производится в последний день работы. Если </w:t>
      </w:r>
      <w:r>
        <w:t xml:space="preserve">работник</w:t>
      </w:r>
      <w:r>
        <w:t xml:space="preserve"> в день увольнения не работал, то соответствующие суммы выплачиваются не позднее следующего дня после предъявления </w:t>
      </w:r>
      <w:r>
        <w:t xml:space="preserve">работником</w:t>
      </w:r>
      <w:r>
        <w:t xml:space="preserve"> требования о расчете.</w:t>
      </w:r>
      <w:r/>
    </w:p>
    <w:p>
      <w:pPr>
        <w:pStyle w:val="772"/>
        <w:contextualSpacing/>
        <w:ind w:firstLine="709"/>
      </w:pPr>
      <w:r>
        <w:t xml:space="preserve">В случае смерти работника заработная плата, не полученная им, выдается членам его семьи или лицу, находящемуся на иждивении умершего, не позднее недельного срока со дня </w:t>
      </w:r>
      <w:r>
        <w:t xml:space="preserve">подачи в отдел кадров </w:t>
      </w:r>
      <w:r>
        <w:t xml:space="preserve">образовательного учреждения</w:t>
      </w:r>
      <w:r>
        <w:t xml:space="preserve"> документов, удостоверяющих смерть </w:t>
      </w:r>
      <w:r>
        <w:t xml:space="preserve">работника</w:t>
      </w:r>
      <w:r>
        <w:t xml:space="preserve">, доказывающее родство с умершим.</w:t>
      </w:r>
      <w:r/>
    </w:p>
    <w:p>
      <w:pPr>
        <w:pStyle w:val="772"/>
        <w:contextualSpacing/>
        <w:ind w:firstLine="709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p>
      <w:pPr>
        <w:pStyle w:val="772"/>
        <w:contextualSpacing/>
        <w:jc w:val="center"/>
        <w:rPr>
          <w:b/>
          <w:bCs/>
        </w:rPr>
      </w:pPr>
      <w:r>
        <w:rPr>
          <w:b/>
          <w:bCs/>
        </w:rPr>
        <w:t xml:space="preserve">9.</w:t>
      </w:r>
      <w:r>
        <w:rPr>
          <w:b/>
          <w:bCs/>
        </w:rPr>
        <w:tab/>
        <w:t xml:space="preserve">Заключительные положения</w:t>
      </w:r>
      <w:r>
        <w:rPr>
          <w:b/>
          <w:bCs/>
        </w:rPr>
      </w:r>
    </w:p>
    <w:p>
      <w:pPr>
        <w:pStyle w:val="772"/>
        <w:contextualSpacing/>
        <w:ind w:firstLine="709"/>
      </w:pPr>
      <w:r>
        <w:t xml:space="preserve">9.1.</w:t>
      </w:r>
      <w:r>
        <w:tab/>
        <w:t xml:space="preserve">Настоящее Положение вступает в силу с </w:t>
      </w:r>
      <w:r>
        <w:t xml:space="preserve">09 июня</w:t>
      </w:r>
      <w:r>
        <w:t xml:space="preserve"> 2023 г.</w:t>
      </w:r>
      <w:r>
        <w:t xml:space="preserve"> </w:t>
      </w:r>
      <w:r>
        <w:t xml:space="preserve"> и действует до принятия нового Положения.</w:t>
      </w:r>
      <w:r/>
    </w:p>
    <w:p>
      <w:pPr>
        <w:pStyle w:val="805"/>
        <w:ind w:left="0" w:firstLine="709"/>
        <w:jc w:val="both"/>
        <w:rPr>
          <w:color w:val="ff0000"/>
          <w:sz w:val="28"/>
          <w:szCs w:val="32"/>
        </w:rPr>
      </w:pPr>
      <w:r>
        <w:rPr>
          <w:sz w:val="28"/>
          <w:szCs w:val="28"/>
        </w:rPr>
        <w:t xml:space="preserve">9.2.</w:t>
      </w:r>
      <w:r>
        <w:rPr>
          <w:sz w:val="28"/>
          <w:szCs w:val="28"/>
        </w:rPr>
        <w:tab/>
        <w:t xml:space="preserve">В случае изменения действующего законодательства вносятся дополнения в настоящее Положение.</w:t>
      </w:r>
      <w:bookmarkEnd w:id="1"/>
      <w:r>
        <w:rPr>
          <w:color w:val="ff0000"/>
          <w:sz w:val="28"/>
          <w:szCs w:val="32"/>
        </w:rPr>
      </w:r>
    </w:p>
    <w:p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i/>
          <w:iCs/>
          <w:sz w:val="28"/>
          <w:szCs w:val="28"/>
        </w:rPr>
      </w:r>
    </w:p>
    <w:p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Приложение № </w:t>
      </w:r>
      <w:r>
        <w:rPr>
          <w:i/>
          <w:iCs/>
          <w:sz w:val="28"/>
          <w:szCs w:val="28"/>
        </w:rPr>
        <w:t xml:space="preserve">6</w:t>
      </w:r>
      <w:r>
        <w:rPr>
          <w:i/>
          <w:iCs/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СПИСОК</w:t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профессий и виды работ, на которые устанавливаются доплаты</w:t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 тяжёлые и вредные условия труда, до 12% </w:t>
      </w:r>
      <w:r>
        <w:rPr>
          <w:sz w:val="28"/>
          <w:szCs w:val="28"/>
        </w:rPr>
      </w:r>
    </w:p>
    <w:p>
      <w:pPr>
        <w:ind w:firstLine="708"/>
        <w:jc w:val="center"/>
        <w:spacing w:line="320" w:lineRule="exact"/>
        <w:shd w:val="clear" w:color="auto" w:fill="ffffff"/>
        <w:rPr>
          <w:color w:val="000000"/>
          <w:spacing w:val="-13"/>
          <w:sz w:val="28"/>
          <w:szCs w:val="28"/>
        </w:rPr>
      </w:pP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Постановлени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16.03.2023 </w:t>
      </w:r>
      <w:r>
        <w:rPr>
          <w:sz w:val="28"/>
          <w:szCs w:val="28"/>
        </w:rPr>
        <w:t xml:space="preserve">№ 17-2</w:t>
      </w:r>
      <w:r>
        <w:rPr>
          <w:sz w:val="28"/>
          <w:szCs w:val="28"/>
        </w:rPr>
        <w:t xml:space="preserve">, </w:t>
      </w:r>
      <w:r>
        <w:rPr>
          <w:color w:val="000000"/>
          <w:spacing w:val="-13"/>
          <w:sz w:val="28"/>
          <w:szCs w:val="28"/>
        </w:rPr>
        <w:t xml:space="preserve">приказ</w:t>
      </w:r>
      <w:r>
        <w:rPr>
          <w:color w:val="000000"/>
          <w:spacing w:val="-13"/>
          <w:sz w:val="28"/>
          <w:szCs w:val="28"/>
        </w:rPr>
        <w:t xml:space="preserve"> МБДОУ № 1</w:t>
      </w:r>
      <w:r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pacing w:val="-13"/>
          <w:sz w:val="28"/>
          <w:szCs w:val="28"/>
        </w:rPr>
        <w:t xml:space="preserve">от 28.04</w:t>
      </w:r>
      <w:r>
        <w:rPr>
          <w:color w:val="000000"/>
          <w:spacing w:val="-13"/>
          <w:sz w:val="28"/>
          <w:szCs w:val="28"/>
        </w:rPr>
        <w:t xml:space="preserve">.20</w:t>
      </w:r>
      <w:r>
        <w:rPr>
          <w:color w:val="000000"/>
          <w:spacing w:val="-13"/>
          <w:sz w:val="28"/>
          <w:szCs w:val="28"/>
        </w:rPr>
        <w:t xml:space="preserve">23</w:t>
      </w:r>
      <w:r>
        <w:rPr>
          <w:color w:val="000000"/>
          <w:spacing w:val="-13"/>
          <w:sz w:val="28"/>
          <w:szCs w:val="28"/>
        </w:rPr>
      </w:r>
    </w:p>
    <w:p>
      <w:pPr>
        <w:ind w:firstLine="708"/>
        <w:jc w:val="center"/>
        <w:spacing w:line="320" w:lineRule="exact"/>
        <w:shd w:val="clear" w:color="auto" w:fill="ffffff"/>
        <w:rPr>
          <w:color w:val="000000"/>
          <w:spacing w:val="-13"/>
          <w:sz w:val="28"/>
          <w:szCs w:val="28"/>
        </w:rPr>
      </w:pPr>
      <w:r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pacing w:val="-13"/>
          <w:sz w:val="28"/>
          <w:szCs w:val="28"/>
        </w:rPr>
        <w:t xml:space="preserve">№</w:t>
      </w:r>
      <w:r>
        <w:rPr>
          <w:color w:val="000000"/>
          <w:spacing w:val="-13"/>
          <w:sz w:val="28"/>
          <w:szCs w:val="28"/>
        </w:rPr>
        <w:t xml:space="preserve"> 158-к «О перерасчете заработной платы с 01 января 2023 года</w:t>
      </w:r>
      <w:r>
        <w:rPr>
          <w:color w:val="000000"/>
          <w:spacing w:val="-13"/>
          <w:sz w:val="28"/>
          <w:szCs w:val="28"/>
        </w:rPr>
        <w:t xml:space="preserve">»</w:t>
      </w:r>
      <w:r>
        <w:rPr>
          <w:color w:val="000000"/>
          <w:spacing w:val="-13"/>
          <w:sz w:val="28"/>
          <w:szCs w:val="28"/>
        </w:rPr>
        <w:t xml:space="preserve">)</w:t>
      </w:r>
      <w:r>
        <w:rPr>
          <w:color w:val="000000"/>
          <w:spacing w:val="-13"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pPr w:horzAnchor="margin" w:tblpX="392" w:vertAnchor="text" w:tblpY="182" w:leftFromText="180" w:topFromText="0" w:rightFromText="180" w:bottomFromText="0"/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675"/>
        <w:gridCol w:w="1888"/>
        <w:gridCol w:w="5401"/>
        <w:gridCol w:w="1391"/>
      </w:tblGrid>
      <w:tr>
        <w:trPr>
          <w:trHeight w:val="855"/>
        </w:trPr>
        <w:tc>
          <w:tcPr>
            <w:tcW w:w="675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п/п</w:t>
            </w:r>
            <w:r>
              <w:rPr>
                <w:sz w:val="28"/>
                <w:szCs w:val="28"/>
              </w:rPr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ind w:left="1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Профессия,</w:t>
            </w:r>
            <w:r>
              <w:rPr>
                <w:sz w:val="28"/>
                <w:szCs w:val="28"/>
              </w:rPr>
            </w:r>
          </w:p>
          <w:p>
            <w:pPr>
              <w:ind w:left="2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должность</w:t>
            </w:r>
            <w:r>
              <w:rPr>
                <w:sz w:val="28"/>
                <w:szCs w:val="28"/>
              </w:rPr>
            </w:r>
          </w:p>
          <w:p>
            <w:pPr>
              <w:ind w:left="2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401" w:type="dxa"/>
            <w:textDirection w:val="lrTb"/>
            <w:noWrap w:val="false"/>
          </w:tcPr>
          <w:p>
            <w:pPr>
              <w:ind w:left="1284" w:hanging="1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 работ</w:t>
            </w:r>
            <w:r>
              <w:rPr>
                <w:sz w:val="28"/>
                <w:szCs w:val="28"/>
              </w:rPr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39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%</w:t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доплат</w:t>
            </w:r>
            <w:r>
              <w:rPr>
                <w:sz w:val="28"/>
                <w:szCs w:val="28"/>
              </w:rPr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850"/>
        </w:trPr>
        <w:tc>
          <w:tcPr>
            <w:tcW w:w="675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Шеф-повар</w:t>
            </w:r>
            <w:r>
              <w:rPr>
                <w:sz w:val="28"/>
                <w:szCs w:val="28"/>
              </w:rPr>
              <w:t xml:space="preserve">             </w:t>
            </w:r>
            <w:r>
              <w:rPr>
                <w:sz w:val="28"/>
                <w:szCs w:val="28"/>
              </w:rPr>
              <w:tab/>
              <w:t xml:space="preserve">        </w:t>
            </w:r>
            <w:r>
              <w:rPr>
                <w:sz w:val="28"/>
                <w:szCs w:val="28"/>
              </w:rPr>
            </w:r>
          </w:p>
        </w:tc>
        <w:tc>
          <w:tcPr>
            <w:tcW w:w="5401" w:type="dxa"/>
            <w:textDirection w:val="lrTb"/>
            <w:noWrap w:val="false"/>
          </w:tcPr>
          <w:p>
            <w:pPr>
              <w:ind w:right="-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у горячих плит</w:t>
            </w:r>
            <w:r>
              <w:rPr>
                <w:sz w:val="28"/>
                <w:szCs w:val="28"/>
              </w:rPr>
              <w:t xml:space="preserve">,</w:t>
            </w:r>
            <w:r>
              <w:rPr>
                <w:sz w:val="28"/>
                <w:szCs w:val="28"/>
              </w:rPr>
              <w:t xml:space="preserve"> эл\жаровых шкафов и др. аппаратур</w:t>
            </w:r>
            <w:r>
              <w:rPr>
                <w:sz w:val="28"/>
                <w:szCs w:val="28"/>
              </w:rPr>
              <w:t xml:space="preserve">ы</w:t>
            </w:r>
            <w:r>
              <w:rPr>
                <w:sz w:val="28"/>
                <w:szCs w:val="28"/>
              </w:rPr>
              <w:t xml:space="preserve"> для жарения и выпечки</w:t>
            </w:r>
            <w:r>
              <w:rPr>
                <w:sz w:val="28"/>
                <w:szCs w:val="28"/>
              </w:rPr>
              <w:t xml:space="preserve">, поднятие тяжести, микроклимат</w:t>
            </w: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</w:r>
          </w:p>
        </w:tc>
        <w:tc>
          <w:tcPr>
            <w:tcW w:w="139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t xml:space="preserve">%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1245"/>
        </w:trPr>
        <w:tc>
          <w:tcPr>
            <w:tcW w:w="675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Машинист по стирке</w:t>
            </w:r>
            <w:r>
              <w:rPr>
                <w:sz w:val="28"/>
                <w:szCs w:val="28"/>
              </w:rPr>
              <w:t xml:space="preserve"> и ремонту</w:t>
            </w:r>
            <w:r>
              <w:rPr>
                <w:sz w:val="28"/>
                <w:szCs w:val="28"/>
              </w:rPr>
              <w:t xml:space="preserve"> спецодежды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</w:tc>
        <w:tc>
          <w:tcPr>
            <w:tcW w:w="5401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Стирка, сушка и глажение</w:t>
            </w:r>
            <w:r>
              <w:rPr>
                <w:sz w:val="28"/>
                <w:szCs w:val="28"/>
              </w:rPr>
              <w:t xml:space="preserve">, микроклимат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</w:r>
          </w:p>
        </w:tc>
        <w:tc>
          <w:tcPr>
            <w:tcW w:w="139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t xml:space="preserve">%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15"/>
        </w:trPr>
        <w:tc>
          <w:tcPr>
            <w:tcW w:w="675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</w:t>
            </w:r>
            <w:r>
              <w:rPr>
                <w:sz w:val="28"/>
                <w:szCs w:val="28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Повар</w:t>
            </w:r>
            <w:r>
              <w:rPr>
                <w:sz w:val="28"/>
                <w:szCs w:val="28"/>
              </w:rPr>
            </w:r>
          </w:p>
        </w:tc>
        <w:tc>
          <w:tcPr>
            <w:tcW w:w="5401" w:type="dxa"/>
            <w:textDirection w:val="lrTb"/>
            <w:noWrap w:val="false"/>
          </w:tcPr>
          <w:p>
            <w:pPr>
              <w:ind w:left="24" w:right="20"/>
              <w:jc w:val="both"/>
              <w:spacing w:before="4"/>
              <w:shd w:val="clear" w:color="auto" w:fill="ffffff"/>
              <w:rPr>
                <w:spacing w:val="-1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у горячих плит</w:t>
            </w:r>
            <w:r>
              <w:rPr>
                <w:sz w:val="28"/>
                <w:szCs w:val="28"/>
              </w:rPr>
              <w:t xml:space="preserve">,</w:t>
            </w:r>
            <w:r>
              <w:rPr>
                <w:sz w:val="28"/>
                <w:szCs w:val="28"/>
              </w:rPr>
              <w:t xml:space="preserve"> эл\жаровых шкафов и др. аппаратур</w:t>
            </w:r>
            <w:r>
              <w:rPr>
                <w:sz w:val="28"/>
                <w:szCs w:val="28"/>
              </w:rPr>
              <w:t xml:space="preserve">ы</w:t>
            </w:r>
            <w:r>
              <w:rPr>
                <w:sz w:val="28"/>
                <w:szCs w:val="28"/>
              </w:rPr>
              <w:t xml:space="preserve"> для жарения и выпечки</w:t>
            </w:r>
            <w:r>
              <w:rPr>
                <w:sz w:val="28"/>
                <w:szCs w:val="28"/>
              </w:rPr>
              <w:t xml:space="preserve">, поднятие тяжести, микроклимат</w:t>
            </w: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spacing w:val="-12"/>
                <w:sz w:val="28"/>
                <w:szCs w:val="28"/>
              </w:rPr>
            </w:r>
          </w:p>
        </w:tc>
        <w:tc>
          <w:tcPr>
            <w:tcW w:w="139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t xml:space="preserve">%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15"/>
        </w:trPr>
        <w:tc>
          <w:tcPr>
            <w:tcW w:w="675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</w:t>
            </w:r>
            <w:r>
              <w:rPr>
                <w:sz w:val="28"/>
                <w:szCs w:val="28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Подсобный рабочий</w:t>
            </w:r>
            <w:r>
              <w:rPr>
                <w:sz w:val="28"/>
                <w:szCs w:val="28"/>
              </w:rPr>
            </w:r>
          </w:p>
        </w:tc>
        <w:tc>
          <w:tcPr>
            <w:tcW w:w="5401" w:type="dxa"/>
            <w:textDirection w:val="lrTb"/>
            <w:noWrap w:val="false"/>
          </w:tcPr>
          <w:p>
            <w:pPr>
              <w:ind w:left="24" w:right="20"/>
              <w:jc w:val="both"/>
              <w:spacing w:before="4"/>
              <w:shd w:val="clear" w:color="auto" w:fill="ffffff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Чистка овощей, мойка посуды, п</w:t>
            </w:r>
            <w:r>
              <w:rPr>
                <w:spacing w:val="-4"/>
                <w:sz w:val="28"/>
                <w:szCs w:val="28"/>
              </w:rPr>
              <w:t xml:space="preserve">однятие тяжести, микроклимат</w:t>
            </w:r>
            <w:r>
              <w:rPr>
                <w:spacing w:val="-4"/>
                <w:sz w:val="28"/>
                <w:szCs w:val="28"/>
              </w:rPr>
            </w:r>
          </w:p>
        </w:tc>
        <w:tc>
          <w:tcPr>
            <w:tcW w:w="139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t xml:space="preserve">%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555"/>
        </w:trPr>
        <w:tc>
          <w:tcPr>
            <w:tcW w:w="675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</w:t>
            </w:r>
            <w:r>
              <w:rPr>
                <w:sz w:val="28"/>
                <w:szCs w:val="28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Кладовщик </w:t>
            </w:r>
            <w:r>
              <w:rPr>
                <w:sz w:val="28"/>
                <w:szCs w:val="28"/>
              </w:rPr>
            </w:r>
          </w:p>
        </w:tc>
        <w:tc>
          <w:tcPr>
            <w:tcW w:w="5401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Прием и выдача пищевых продуктов, п</w:t>
            </w:r>
            <w:r>
              <w:rPr>
                <w:sz w:val="28"/>
                <w:szCs w:val="28"/>
              </w:rPr>
              <w:t xml:space="preserve">однятие тяжести, микроклимат</w:t>
            </w:r>
            <w:r>
              <w:rPr>
                <w:sz w:val="28"/>
                <w:szCs w:val="28"/>
              </w:rPr>
            </w:r>
          </w:p>
        </w:tc>
        <w:tc>
          <w:tcPr>
            <w:tcW w:w="139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4%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555"/>
        </w:trPr>
        <w:tc>
          <w:tcPr>
            <w:tcW w:w="675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</w:t>
            </w:r>
            <w:r>
              <w:rPr>
                <w:sz w:val="28"/>
                <w:szCs w:val="28"/>
              </w:rPr>
            </w:r>
          </w:p>
        </w:tc>
        <w:tc>
          <w:tcPr>
            <w:tcW w:w="188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Дворник </w:t>
            </w:r>
            <w:r>
              <w:rPr>
                <w:sz w:val="28"/>
                <w:szCs w:val="28"/>
              </w:rPr>
            </w:r>
          </w:p>
        </w:tc>
        <w:tc>
          <w:tcPr>
            <w:tcW w:w="5401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Уборка территории, п</w:t>
            </w:r>
            <w:r>
              <w:rPr>
                <w:spacing w:val="-4"/>
                <w:sz w:val="28"/>
                <w:szCs w:val="28"/>
              </w:rPr>
              <w:t xml:space="preserve">однятие тяжести</w:t>
            </w:r>
            <w:r>
              <w:rPr>
                <w:sz w:val="28"/>
                <w:szCs w:val="28"/>
              </w:rPr>
            </w:r>
          </w:p>
        </w:tc>
        <w:tc>
          <w:tcPr>
            <w:tcW w:w="139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4%</w:t>
            </w:r>
            <w:r>
              <w:rPr>
                <w:sz w:val="28"/>
                <w:szCs w:val="28"/>
              </w:rPr>
            </w:r>
          </w:p>
        </w:tc>
      </w:tr>
    </w:tbl>
    <w:p>
      <w:pPr>
        <w:contextualSpacing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36"/>
          <w:szCs w:val="36"/>
        </w:rPr>
      </w:pPr>
      <w:r>
        <w:rPr>
          <w:sz w:val="36"/>
          <w:szCs w:val="36"/>
        </w:rPr>
      </w:r>
      <w:r>
        <w:rPr>
          <w:sz w:val="36"/>
          <w:szCs w:val="36"/>
        </w:rPr>
      </w:r>
    </w:p>
    <w:p>
      <w:pPr>
        <w:rPr>
          <w:sz w:val="36"/>
          <w:szCs w:val="36"/>
          <w:highlight w:val="yellow"/>
        </w:rPr>
      </w:pPr>
      <w:r>
        <w:rPr>
          <w:sz w:val="36"/>
          <w:szCs w:val="36"/>
          <w:highlight w:val="yellow"/>
        </w:rPr>
        <w:br w:type="page" w:clear="all"/>
      </w:r>
      <w:r>
        <w:rPr>
          <w:sz w:val="36"/>
          <w:szCs w:val="36"/>
          <w:highlight w:val="yellow"/>
        </w:rPr>
      </w:r>
    </w:p>
    <w:p>
      <w:pPr>
        <w:ind w:firstLine="709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Приложение </w:t>
      </w:r>
      <w:r>
        <w:rPr>
          <w:i/>
          <w:iCs/>
          <w:sz w:val="28"/>
          <w:szCs w:val="28"/>
        </w:rPr>
        <w:t xml:space="preserve">№ </w:t>
      </w:r>
      <w:r>
        <w:rPr>
          <w:i/>
          <w:iCs/>
          <w:sz w:val="28"/>
          <w:szCs w:val="28"/>
        </w:rPr>
        <w:t xml:space="preserve">7</w:t>
      </w:r>
      <w:r>
        <w:rPr>
          <w:i/>
          <w:iCs/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503"/>
        <w:gridCol w:w="992"/>
        <w:gridCol w:w="4359"/>
      </w:tblGrid>
      <w:tr>
        <w:trPr/>
        <w:tc>
          <w:tcPr>
            <w:tcW w:w="4503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СОГЛАСОВАНО</w:t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Председатель п</w:t>
            </w:r>
            <w:r>
              <w:rPr>
                <w:color w:val="auto"/>
                <w:sz w:val="28"/>
                <w:szCs w:val="28"/>
              </w:rPr>
              <w:t xml:space="preserve">рофкома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МБДОУ № 1</w:t>
            </w:r>
            <w:r>
              <w:rPr>
                <w:color w:val="auto"/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____________ </w:t>
            </w:r>
            <w:r>
              <w:rPr>
                <w:color w:val="auto"/>
                <w:sz w:val="28"/>
                <w:szCs w:val="28"/>
              </w:rPr>
              <w:t xml:space="preserve">Т.В. </w:t>
            </w:r>
            <w:r>
              <w:rPr>
                <w:color w:val="auto"/>
                <w:sz w:val="28"/>
                <w:szCs w:val="28"/>
              </w:rPr>
              <w:t xml:space="preserve">Чаплыгина</w:t>
            </w:r>
            <w:r>
              <w:rPr>
                <w:color w:val="auto"/>
                <w:sz w:val="20"/>
                <w:szCs w:val="20"/>
              </w:rPr>
              <w:t xml:space="preserve">       </w:t>
            </w:r>
            <w:r>
              <w:rPr>
                <w:color w:val="auto"/>
                <w:sz w:val="28"/>
                <w:szCs w:val="28"/>
              </w:rPr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 xml:space="preserve">___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________</w:t>
            </w:r>
            <w:r>
              <w:rPr>
                <w:sz w:val="28"/>
                <w:szCs w:val="28"/>
              </w:rPr>
              <w:t xml:space="preserve">__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20</w:t>
            </w:r>
            <w:r>
              <w:rPr>
                <w:sz w:val="28"/>
                <w:szCs w:val="28"/>
              </w:rPr>
              <w:t xml:space="preserve">23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4359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УТВЕРЖДЕНО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</w:t>
            </w:r>
            <w:r>
              <w:rPr>
                <w:sz w:val="28"/>
                <w:szCs w:val="28"/>
              </w:rPr>
              <w:t xml:space="preserve">риказом </w:t>
            </w:r>
            <w:r>
              <w:rPr>
                <w:sz w:val="28"/>
                <w:szCs w:val="28"/>
              </w:rPr>
              <w:t xml:space="preserve">МБДОУ № 1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u w:val="single"/>
              </w:rPr>
              <w:t xml:space="preserve">08.06.2023</w:t>
            </w:r>
            <w:r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 xml:space="preserve">93</w:t>
            </w:r>
            <w:r>
              <w:rPr>
                <w:sz w:val="28"/>
                <w:szCs w:val="28"/>
                <w:u w:val="single"/>
              </w:rPr>
            </w:r>
          </w:p>
          <w:p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</w:r>
            <w:r>
              <w:rPr>
                <w:sz w:val="28"/>
                <w:szCs w:val="28"/>
                <w:u w:val="single"/>
              </w:rPr>
            </w:r>
          </w:p>
        </w:tc>
      </w:tr>
    </w:tbl>
    <w:p>
      <w:pPr>
        <w:ind w:firstLine="709"/>
        <w:jc w:val="both"/>
        <w:rPr>
          <w:color w:val="ff0000"/>
          <w:sz w:val="28"/>
          <w:szCs w:val="28"/>
          <w:highlight w:val="yellow"/>
        </w:rPr>
      </w:pPr>
      <w:r>
        <w:rPr>
          <w:color w:val="ff0000"/>
          <w:sz w:val="28"/>
          <w:szCs w:val="28"/>
          <w:highlight w:val="yellow"/>
        </w:rPr>
      </w:r>
      <w:r>
        <w:rPr>
          <w:color w:val="ff0000"/>
          <w:sz w:val="28"/>
          <w:szCs w:val="28"/>
          <w:highlight w:val="yellow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ПОЛОЖЕНИЕ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премировании работников 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</w:rPr>
      </w:pPr>
      <w:r>
        <w:rPr>
          <w:b/>
          <w:sz w:val="28"/>
          <w:szCs w:val="28"/>
        </w:rPr>
        <w:t xml:space="preserve">Муниципального бюджетного дошкольного образовательного учреждения «Ясли-сад комбинированного типа № 1 «Волшебница» г. Харцызска»</w:t>
      </w:r>
      <w:r>
        <w:rPr>
          <w:b/>
        </w:rPr>
      </w:r>
    </w:p>
    <w:p>
      <w:pPr>
        <w:ind w:firstLine="709"/>
        <w:jc w:val="both"/>
      </w:pPr>
      <w:r>
        <w:t xml:space="preserve"> </w:t>
      </w:r>
      <w:r/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</w:t>
      </w:r>
      <w:r>
        <w:rPr>
          <w:b/>
          <w:bCs/>
          <w:sz w:val="28"/>
          <w:szCs w:val="28"/>
        </w:rPr>
        <w:tab/>
        <w:t xml:space="preserve">Общие положения</w:t>
      </w:r>
      <w:r>
        <w:rPr>
          <w:b/>
          <w:bCs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</w:t>
      </w:r>
      <w:r>
        <w:rPr>
          <w:sz w:val="28"/>
          <w:szCs w:val="28"/>
        </w:rPr>
        <w:tab/>
        <w:t xml:space="preserve">Настоящее Положение определяет условия и порядок премирования работни</w:t>
      </w:r>
      <w:r>
        <w:rPr>
          <w:sz w:val="28"/>
          <w:szCs w:val="28"/>
        </w:rPr>
        <w:t xml:space="preserve">ков </w:t>
      </w:r>
      <w:r>
        <w:rPr>
          <w:sz w:val="28"/>
          <w:szCs w:val="28"/>
        </w:rPr>
        <w:t xml:space="preserve">Муниципального бюджетного дошкольного образовательного</w:t>
      </w:r>
      <w:r>
        <w:rPr>
          <w:sz w:val="28"/>
          <w:szCs w:val="28"/>
        </w:rPr>
        <w:t xml:space="preserve"> учреждения «Ясли-сад комбинированного типа № 1 «Волшебница» 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г. Харцызска»</w:t>
      </w:r>
      <w:r>
        <w:rPr>
          <w:sz w:val="28"/>
          <w:szCs w:val="28"/>
        </w:rPr>
        <w:t xml:space="preserve"> (д</w:t>
      </w:r>
      <w:r>
        <w:rPr>
          <w:sz w:val="28"/>
          <w:szCs w:val="28"/>
        </w:rPr>
        <w:t xml:space="preserve">алее по тексту – образовательн</w:t>
      </w:r>
      <w:r>
        <w:rPr>
          <w:sz w:val="28"/>
          <w:szCs w:val="28"/>
        </w:rPr>
        <w:t xml:space="preserve">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</w:t>
      </w:r>
      <w:r>
        <w:rPr>
          <w:sz w:val="28"/>
          <w:szCs w:val="28"/>
        </w:rPr>
        <w:tab/>
        <w:t xml:space="preserve">Распределение фонда оплаты труда </w:t>
      </w:r>
      <w:r>
        <w:rPr>
          <w:sz w:val="28"/>
          <w:szCs w:val="28"/>
        </w:rPr>
        <w:t xml:space="preserve">с целью премирования </w:t>
      </w:r>
      <w:r>
        <w:rPr>
          <w:sz w:val="28"/>
          <w:szCs w:val="28"/>
        </w:rPr>
        <w:t xml:space="preserve">работн</w:t>
      </w:r>
      <w:r>
        <w:rPr>
          <w:sz w:val="28"/>
          <w:szCs w:val="28"/>
        </w:rPr>
        <w:t xml:space="preserve">иков образовательн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носит характер социального партнёрства.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Распределение премий производится строго в пределах имеющегося фонда </w:t>
      </w:r>
      <w:r>
        <w:rPr>
          <w:sz w:val="28"/>
          <w:szCs w:val="28"/>
        </w:rPr>
        <w:t xml:space="preserve">оплаты труда </w:t>
      </w:r>
      <w:r>
        <w:rPr>
          <w:sz w:val="28"/>
          <w:szCs w:val="28"/>
        </w:rPr>
        <w:t xml:space="preserve">образовательн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 Размер </w:t>
      </w:r>
      <w:r>
        <w:rPr>
          <w:sz w:val="28"/>
          <w:szCs w:val="28"/>
        </w:rPr>
        <w:t xml:space="preserve">премии </w:t>
      </w:r>
      <w:r>
        <w:rPr>
          <w:sz w:val="28"/>
          <w:szCs w:val="28"/>
        </w:rPr>
        <w:t xml:space="preserve">может изменяться в зависимости от изменения стимулирующего фонда оплаты труда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</w:t>
      </w:r>
      <w:r>
        <w:rPr>
          <w:sz w:val="28"/>
          <w:szCs w:val="28"/>
        </w:rPr>
        <w:tab/>
        <w:t xml:space="preserve">Размер </w:t>
      </w:r>
      <w:r>
        <w:rPr>
          <w:sz w:val="28"/>
          <w:szCs w:val="28"/>
        </w:rPr>
        <w:t xml:space="preserve">премии</w:t>
      </w:r>
      <w:r>
        <w:rPr>
          <w:sz w:val="28"/>
          <w:szCs w:val="28"/>
        </w:rPr>
        <w:t xml:space="preserve"> определяется на основании положения о премировании работников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информации о размерах стимулирующего фонда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</w:t>
      </w:r>
      <w:r>
        <w:rPr>
          <w:sz w:val="28"/>
          <w:szCs w:val="28"/>
        </w:rPr>
        <w:tab/>
        <w:t xml:space="preserve">Размер премии по итогам работы не ограничен.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</w:t>
      </w:r>
      <w:r>
        <w:rPr>
          <w:sz w:val="28"/>
          <w:szCs w:val="28"/>
        </w:rPr>
        <w:tab/>
        <w:t xml:space="preserve">Ответственность за распределение </w:t>
      </w:r>
      <w:r>
        <w:rPr>
          <w:sz w:val="28"/>
          <w:szCs w:val="28"/>
        </w:rPr>
        <w:t xml:space="preserve">премии</w:t>
      </w:r>
      <w:r>
        <w:rPr>
          <w:sz w:val="28"/>
          <w:szCs w:val="28"/>
        </w:rPr>
        <w:t xml:space="preserve"> в строгом соответствии с нормативными документами и локальными актами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несёт руководитель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</w:t>
      </w:r>
      <w:r>
        <w:rPr>
          <w:sz w:val="28"/>
          <w:szCs w:val="28"/>
        </w:rPr>
        <w:tab/>
        <w:t xml:space="preserve">Начисление премии производится при наличии финансовых средств стимулирующего фонда и своевременном представлении приказа руководителя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 Премия выдаётся работнику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вместе с авансом или заработной платой в установленные сроки.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</w:t>
      </w:r>
      <w:r>
        <w:rPr>
          <w:b/>
          <w:bCs/>
          <w:sz w:val="28"/>
          <w:szCs w:val="28"/>
        </w:rPr>
        <w:tab/>
        <w:t xml:space="preserve">Источники и периодичность премирования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Фонд оплаты труда с целью премирования работников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формируется за счёт части средств стимулирующего фонда оплаты труда, подлежащих распределению.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Фонд оплаты труда с целью премирования работников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распределяется по мере необходимости за счё</w:t>
      </w:r>
      <w:r>
        <w:rPr>
          <w:sz w:val="28"/>
          <w:szCs w:val="28"/>
        </w:rPr>
        <w:t xml:space="preserve">т средств накопительного фонда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</w:rPr>
        <w:t xml:space="preserve">иных </w:t>
      </w:r>
      <w:r>
        <w:rPr>
          <w:sz w:val="28"/>
          <w:szCs w:val="28"/>
        </w:rPr>
        <w:t xml:space="preserve">доходов.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</w:t>
      </w:r>
      <w:r>
        <w:rPr>
          <w:b/>
          <w:bCs/>
          <w:sz w:val="28"/>
          <w:szCs w:val="28"/>
        </w:rPr>
        <w:tab/>
        <w:t xml:space="preserve">Критерии и механизмы оценки результативности деятельности работников при установлении им премий.</w:t>
      </w:r>
      <w:r>
        <w:rPr>
          <w:b/>
          <w:bCs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Выплата премий работникам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 из стимулирующего фонда оплаты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труда по решению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руководителя, принимаемому по согласованию с выборным профсоюзным органом.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</w:t>
      </w:r>
      <w:r>
        <w:rPr>
          <w:sz w:val="28"/>
          <w:szCs w:val="28"/>
        </w:rPr>
        <w:tab/>
        <w:t xml:space="preserve">Часть </w:t>
      </w:r>
      <w:r>
        <w:rPr>
          <w:sz w:val="28"/>
          <w:szCs w:val="28"/>
        </w:rPr>
        <w:t xml:space="preserve">средств</w:t>
      </w:r>
      <w:r>
        <w:rPr>
          <w:sz w:val="28"/>
          <w:szCs w:val="28"/>
        </w:rPr>
        <w:t xml:space="preserve"> может быть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использована в течение месяца (квартала</w:t>
      </w:r>
      <w:r>
        <w:rPr>
          <w:sz w:val="28"/>
          <w:szCs w:val="28"/>
        </w:rPr>
        <w:t xml:space="preserve">, года</w:t>
      </w:r>
      <w:r>
        <w:rPr>
          <w:sz w:val="28"/>
          <w:szCs w:val="28"/>
        </w:rPr>
        <w:t xml:space="preserve">) для премирования работников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достижение высоких результатов деятельности по следующим показателям: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качественное выполнение срочных, особо важных и непредвиденных работ (мероприятий), в том числе не входящих в должностные обязанности работника;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выполнение больших объёмов работ в кратчайшие сроки и с высоким результатом;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качественное исполнение отдельных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разовых поручений руководителя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особые достижения, заслуги (в течение месяца, квартала, года);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юбилейные даты работникам, достигшим значительных результатов в работе, в связи с выходом на пенсию; за многолетний добросовестный труд к юбилейным датам работника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отсутствии дисциплинарных взысканий;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за участие в общественных органах управления образованием;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объявление благодарности, присвоение почётных званий, награждение государственными и ведомственными наградами, знаками отличия, почётными грамотами Министерства образования и науки РФ,</w:t>
      </w:r>
      <w:r>
        <w:rPr>
          <w:sz w:val="28"/>
          <w:szCs w:val="28"/>
        </w:rPr>
        <w:t xml:space="preserve"> Министерства образования и науки Донецкой Народной Республики</w:t>
      </w:r>
      <w:r>
        <w:rPr>
          <w:sz w:val="28"/>
          <w:szCs w:val="28"/>
        </w:rPr>
        <w:t xml:space="preserve">, успешная аттестация на повышенную квалификационную категорию;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материальная помощь работникам, оказавшимся в особо трудной жизненной ситуации (тяжёлое заболевание, смерть близких родственников, ЧП и т.д.);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позитивные результаты </w:t>
      </w:r>
      <w:r>
        <w:rPr>
          <w:sz w:val="28"/>
          <w:szCs w:val="28"/>
        </w:rPr>
        <w:t xml:space="preserve">деятельности воспитанников</w:t>
      </w:r>
      <w:r>
        <w:rPr>
          <w:sz w:val="28"/>
          <w:szCs w:val="28"/>
        </w:rPr>
        <w:t xml:space="preserve"> (подготовка призёров</w:t>
      </w:r>
      <w:r>
        <w:rPr>
          <w:sz w:val="28"/>
          <w:szCs w:val="28"/>
        </w:rPr>
        <w:t xml:space="preserve"> конкурсов </w:t>
      </w:r>
      <w:r>
        <w:rPr>
          <w:sz w:val="28"/>
          <w:szCs w:val="28"/>
        </w:rPr>
        <w:t xml:space="preserve">различного уровня);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участие в инновационной деятельности, ведение экспериментальной работы, разработка и внедрение авторских программ;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участие совместно с воспитанник</w:t>
      </w:r>
      <w:r>
        <w:rPr>
          <w:sz w:val="28"/>
          <w:szCs w:val="28"/>
        </w:rPr>
        <w:t xml:space="preserve">ами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городских, Республиканских и Всероссийских</w:t>
      </w:r>
      <w:r>
        <w:rPr>
          <w:color w:val="00b0f0"/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мероприятиях;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обобщение и распространение своего педагогического опыта;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организация и проведение мероприятий, повышающих авторитет и имидж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воспитанников</w:t>
      </w:r>
      <w:r>
        <w:rPr>
          <w:sz w:val="28"/>
          <w:szCs w:val="28"/>
        </w:rPr>
        <w:t xml:space="preserve">, родителей и общественности;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организация и проведение мероприятий, способствующих сохранению и восстановлению психического и физического здоровья участников образовательного процесса;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активное участие в методической работе (конференциях, семинарах, методических объединениях);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</w:t>
      </w:r>
      <w:r>
        <w:rPr>
          <w:b/>
          <w:bCs/>
          <w:sz w:val="28"/>
          <w:szCs w:val="28"/>
        </w:rPr>
        <w:tab/>
        <w:t xml:space="preserve">Порядок премирования</w:t>
      </w:r>
      <w:r>
        <w:rPr>
          <w:b/>
          <w:bCs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</w:t>
      </w:r>
      <w:r>
        <w:rPr>
          <w:sz w:val="28"/>
          <w:szCs w:val="28"/>
        </w:rPr>
        <w:tab/>
        <w:t xml:space="preserve">Премирование производится в соответствии с настоящим Положением, которое разрабатывается администрацией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, согласовывается с выборным профсоюзным органом, утверждается приказом руководителя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и является приложением к Положению об оплате труда работников.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Премия выдаётся работнику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установленные сроки.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</w:t>
      </w:r>
      <w:r>
        <w:rPr>
          <w:b/>
          <w:bCs/>
          <w:sz w:val="28"/>
          <w:szCs w:val="28"/>
        </w:rPr>
        <w:tab/>
        <w:t xml:space="preserve">Перечень нарушений в работе, при которых работник не может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быть премирован</w:t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нарушений, упущений в деятельности, при которых работники не могут быть премированы: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нарушение трудовой дисциплины и правил внутреннего трудового распорядка;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появление на работе в состоянии алкогольного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наркотического опьянения;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нарушение правил техники безопасности и норм охраны труда;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нарушение санитарно-гигиенического режима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 учреждения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нарушение требований трудового законодательства и локальных актов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наличие обоснованных жалоб;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ухудшение качества оказываемой образовательной услуги;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наличие </w:t>
      </w:r>
      <w:r>
        <w:rPr>
          <w:sz w:val="28"/>
          <w:szCs w:val="28"/>
        </w:rPr>
        <w:t xml:space="preserve">не снятого </w:t>
      </w:r>
      <w:r>
        <w:rPr>
          <w:sz w:val="28"/>
          <w:szCs w:val="28"/>
        </w:rPr>
        <w:t xml:space="preserve">дисциплинарного взыскания;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ab/>
        <w:t xml:space="preserve">нарушение этики поведения и субординации.</w:t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Положение действует с </w:t>
      </w:r>
      <w:r>
        <w:rPr>
          <w:sz w:val="28"/>
          <w:szCs w:val="28"/>
        </w:rPr>
        <w:t xml:space="preserve">09.06.2023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замены новым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Все изменения в Положение вносятся на основании решения </w:t>
      </w:r>
      <w:r>
        <w:rPr>
          <w:sz w:val="28"/>
          <w:szCs w:val="28"/>
        </w:rPr>
        <w:t xml:space="preserve">профсоюзного </w:t>
      </w:r>
      <w:r>
        <w:rPr>
          <w:sz w:val="28"/>
          <w:szCs w:val="28"/>
        </w:rPr>
        <w:t xml:space="preserve">собрания работников </w:t>
      </w:r>
      <w:r>
        <w:rPr>
          <w:sz w:val="28"/>
          <w:szCs w:val="28"/>
        </w:rPr>
        <w:t xml:space="preserve">образовательно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rPr>
          <w:szCs w:val="28"/>
        </w:rPr>
      </w:pPr>
      <w:r>
        <w:rPr>
          <w:szCs w:val="28"/>
        </w:rPr>
        <w:br w:type="page" w:clear="all"/>
      </w:r>
      <w:r>
        <w:rPr>
          <w:szCs w:val="28"/>
        </w:rPr>
      </w:r>
    </w:p>
    <w:p>
      <w:pPr>
        <w:ind w:firstLine="6946"/>
        <w:rPr>
          <w:b/>
          <w:color w:val="ff0000"/>
          <w:sz w:val="28"/>
          <w:szCs w:val="28"/>
          <w:lang w:eastAsia="en-US"/>
        </w:rPr>
      </w:pPr>
      <w:r>
        <w:rPr>
          <w:i/>
          <w:iCs/>
          <w:sz w:val="28"/>
          <w:szCs w:val="28"/>
        </w:rPr>
        <w:t xml:space="preserve">Приложение № </w:t>
      </w:r>
      <w:r>
        <w:rPr>
          <w:i/>
          <w:iCs/>
          <w:sz w:val="28"/>
          <w:szCs w:val="28"/>
        </w:rPr>
        <w:t xml:space="preserve">8</w:t>
      </w:r>
      <w:r>
        <w:rPr>
          <w:b/>
          <w:color w:val="ff0000"/>
          <w:sz w:val="28"/>
          <w:szCs w:val="28"/>
          <w:lang w:eastAsia="en-US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8422679"/>
                <wp:effectExtent l="0" t="0" r="0" b="0"/>
                <wp:docPr id="6" name="Рисунок 7" descr="C:\Users\User\Pictures\2023-06-15\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Pictures\2023-06-15\00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20130" cy="842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1.90pt;height:663.2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</w:p>
    <w:p>
      <w:pPr>
        <w:pStyle w:val="805"/>
        <w:ind w:left="0" w:firstLine="6946"/>
        <w:rPr>
          <w:i/>
          <w:iCs/>
          <w:sz w:val="28"/>
          <w:szCs w:val="32"/>
        </w:rPr>
      </w:pPr>
      <w:r>
        <w:rPr>
          <w:i/>
          <w:iCs/>
          <w:sz w:val="28"/>
          <w:szCs w:val="32"/>
        </w:rPr>
        <w:t xml:space="preserve">Приложение № </w:t>
      </w:r>
      <w:r>
        <w:rPr>
          <w:i/>
          <w:iCs/>
          <w:sz w:val="28"/>
          <w:szCs w:val="32"/>
        </w:rPr>
        <w:t xml:space="preserve">9</w:t>
      </w:r>
      <w:r>
        <w:rPr>
          <w:i/>
          <w:iCs/>
          <w:sz w:val="28"/>
          <w:szCs w:val="32"/>
        </w:rPr>
      </w:r>
    </w:p>
    <w:p>
      <w:pPr>
        <w:pStyle w:val="805"/>
        <w:ind w:left="2124"/>
        <w:jc w:val="right"/>
        <w:rPr>
          <w:i/>
          <w:iCs/>
          <w:sz w:val="20"/>
          <w:szCs w:val="28"/>
        </w:rPr>
      </w:pPr>
      <w:r>
        <w:rPr>
          <w:i/>
          <w:iCs/>
          <w:sz w:val="20"/>
          <w:szCs w:val="28"/>
        </w:rPr>
      </w:r>
      <w:r>
        <w:rPr>
          <w:i/>
          <w:iCs/>
          <w:sz w:val="20"/>
          <w:szCs w:val="28"/>
        </w:rPr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4820"/>
        <w:gridCol w:w="4961"/>
      </w:tblGrid>
      <w:tr>
        <w:trPr/>
        <w:tc>
          <w:tcPr>
            <w:tcW w:w="4820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СОГЛАСОВАНО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протоколом п</w:t>
            </w:r>
            <w:r>
              <w:rPr>
                <w:sz w:val="28"/>
                <w:szCs w:val="28"/>
              </w:rPr>
              <w:t xml:space="preserve">рофсоюзного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комитета</w:t>
            </w:r>
            <w:r>
              <w:rPr>
                <w:sz w:val="28"/>
                <w:szCs w:val="28"/>
              </w:rPr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  <w:t xml:space="preserve"> от </w:t>
            </w:r>
            <w:r>
              <w:rPr>
                <w:sz w:val="28"/>
                <w:szCs w:val="28"/>
              </w:rPr>
              <w:t xml:space="preserve">08.06.</w:t>
            </w:r>
            <w:r>
              <w:rPr>
                <w:sz w:val="28"/>
                <w:szCs w:val="28"/>
              </w:rPr>
              <w:t xml:space="preserve">2023 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</w:t>
            </w:r>
            <w:r>
              <w:rPr>
                <w:sz w:val="28"/>
                <w:szCs w:val="28"/>
              </w:rPr>
              <w:t xml:space="preserve">редседатель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профкома</w:t>
            </w:r>
            <w:r>
              <w:rPr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МБДОУ № 1</w:t>
            </w:r>
            <w:r>
              <w:rPr>
                <w:color w:val="auto"/>
                <w:sz w:val="28"/>
                <w:szCs w:val="28"/>
              </w:rPr>
            </w:r>
          </w:p>
          <w:p>
            <w:pPr>
              <w:pStyle w:val="833"/>
              <w:contextualSpacing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____________ </w:t>
            </w:r>
            <w:r>
              <w:rPr>
                <w:color w:val="auto"/>
                <w:sz w:val="28"/>
                <w:szCs w:val="28"/>
              </w:rPr>
              <w:t xml:space="preserve">Т.В. Чаплыгина</w:t>
            </w:r>
            <w:r>
              <w:rPr>
                <w:color w:val="auto"/>
                <w:sz w:val="20"/>
                <w:szCs w:val="20"/>
              </w:rPr>
              <w:t xml:space="preserve">       </w:t>
            </w:r>
            <w:r>
              <w:rPr>
                <w:color w:val="auto"/>
                <w:sz w:val="28"/>
                <w:szCs w:val="28"/>
              </w:rPr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УТВЕРЖДАЮ</w:t>
            </w:r>
            <w:r>
              <w:rPr>
                <w:sz w:val="28"/>
                <w:szCs w:val="28"/>
              </w:rPr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МБДОУ № 1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</w:t>
            </w:r>
            <w:r>
              <w:rPr>
                <w:sz w:val="28"/>
                <w:szCs w:val="28"/>
              </w:rPr>
              <w:t xml:space="preserve">______ М.Н. Павлова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</w:t>
            </w:r>
            <w:r>
              <w:rPr>
                <w:sz w:val="28"/>
                <w:szCs w:val="28"/>
              </w:rPr>
              <w:t xml:space="preserve">___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__________</w:t>
            </w:r>
            <w:r>
              <w:rPr>
                <w:sz w:val="28"/>
                <w:szCs w:val="28"/>
              </w:rPr>
              <w:t xml:space="preserve"> 2023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СОГЛА</w:t>
      </w:r>
      <w:r>
        <w:rPr>
          <w:b/>
          <w:sz w:val="28"/>
          <w:szCs w:val="28"/>
        </w:rPr>
        <w:t xml:space="preserve">ШЕНИЕ ПО ОХРАНЕ ТРУДА на </w:t>
      </w:r>
      <w:r>
        <w:rPr>
          <w:b/>
          <w:sz w:val="28"/>
          <w:szCs w:val="28"/>
        </w:rPr>
        <w:t xml:space="preserve">2023-2026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</w:t>
      </w:r>
      <w:r>
        <w:rPr>
          <w:b/>
          <w:sz w:val="28"/>
          <w:szCs w:val="28"/>
        </w:rPr>
        <w:t xml:space="preserve">г.</w:t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8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29"/>
        <w:gridCol w:w="23"/>
        <w:gridCol w:w="1633"/>
        <w:gridCol w:w="16"/>
        <w:gridCol w:w="29"/>
        <w:gridCol w:w="1814"/>
        <w:gridCol w:w="28"/>
        <w:gridCol w:w="1843"/>
        <w:gridCol w:w="1247"/>
      </w:tblGrid>
      <w:tr>
        <w:trPr/>
        <w:tc>
          <w:tcPr>
            <w:tcW w:w="675" w:type="dxa"/>
            <w:textDirection w:val="lrTb"/>
            <w:noWrap w:val="false"/>
          </w:tcPr>
          <w:p>
            <w:pPr>
              <w:jc w:val="center"/>
            </w:pPr>
            <w:r>
              <w:t xml:space="preserve">№</w:t>
            </w:r>
            <w:r/>
          </w:p>
          <w:p>
            <w:pPr>
              <w:jc w:val="center"/>
            </w:pPr>
            <w:r>
              <w:t xml:space="preserve">п/п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jc w:val="center"/>
            </w:pPr>
            <w:r>
              <w:t xml:space="preserve">Содержание</w:t>
            </w:r>
            <w:r/>
          </w:p>
          <w:p>
            <w:pPr>
              <w:jc w:val="center"/>
            </w:pPr>
            <w:r>
              <w:t xml:space="preserve">мероприятий</w:t>
            </w:r>
            <w:r/>
          </w:p>
          <w:p>
            <w:pPr>
              <w:jc w:val="center"/>
            </w:pPr>
            <w:r>
              <w:t xml:space="preserve">(работ)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pPr>
              <w:jc w:val="center"/>
            </w:pPr>
            <w:r>
              <w:t xml:space="preserve">Стоимость,</w:t>
            </w:r>
            <w:r/>
          </w:p>
          <w:p>
            <w:pPr>
              <w:jc w:val="center"/>
            </w:pPr>
            <w:r>
              <w:t xml:space="preserve">в рублях</w:t>
            </w:r>
            <w:r/>
          </w:p>
        </w:tc>
        <w:tc>
          <w:tcPr>
            <w:gridSpan w:val="2"/>
            <w:tcW w:w="1843" w:type="dxa"/>
            <w:textDirection w:val="lrTb"/>
            <w:noWrap w:val="false"/>
          </w:tcPr>
          <w:p>
            <w:pPr>
              <w:jc w:val="center"/>
            </w:pPr>
            <w:r>
              <w:t xml:space="preserve">Сроки выпол-нения работ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pPr>
              <w:jc w:val="center"/>
            </w:pPr>
            <w:r>
              <w:t xml:space="preserve">Ответственные за выполнение мероприятия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pPr>
              <w:jc w:val="center"/>
            </w:pPr>
            <w:r>
              <w:t xml:space="preserve">Кол-во</w:t>
            </w:r>
            <w:r/>
          </w:p>
          <w:p>
            <w:pPr>
              <w:jc w:val="center"/>
            </w:pPr>
            <w:r>
              <w:t xml:space="preserve">работ-ников, которым улучша-ются</w:t>
            </w:r>
            <w:r/>
          </w:p>
          <w:p>
            <w:pPr>
              <w:jc w:val="center"/>
            </w:pPr>
            <w:r>
              <w:t xml:space="preserve">условия труда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gridSpan w:val="2"/>
            <w:tcW w:w="1843" w:type="dxa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</w:tr>
      <w:tr>
        <w:trPr/>
        <w:tc>
          <w:tcPr>
            <w:gridSpan w:val="11"/>
            <w:tcW w:w="9889" w:type="dxa"/>
            <w:textDirection w:val="lrTb"/>
            <w:noWrap w:val="false"/>
          </w:tcPr>
          <w:p>
            <w:pPr>
              <w:jc w:val="center"/>
            </w:pPr>
            <w:r>
              <w:rPr>
                <w:b/>
              </w:rPr>
              <w:t xml:space="preserve">1. Организационн</w:t>
            </w:r>
            <w:r>
              <w:rPr>
                <w:b/>
              </w:rPr>
              <w:t xml:space="preserve">ые </w:t>
            </w:r>
            <w:r>
              <w:rPr>
                <w:b/>
              </w:rPr>
              <w:t xml:space="preserve">мероприятия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1.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pPr>
              <w:jc w:val="both"/>
            </w:pPr>
            <w:r>
              <w:t xml:space="preserve">Контроль за состоя-нием и организацией охраны труда</w:t>
            </w:r>
            <w:r/>
          </w:p>
        </w:tc>
        <w:tc>
          <w:tcPr>
            <w:tcW w:w="1633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r>
              <w:t xml:space="preserve">1 раз в месяц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Ответственный за ОТ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2.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pPr>
              <w:jc w:val="both"/>
            </w:pPr>
            <w:r>
              <w:t xml:space="preserve">Оформление уголка «Охрана труда»</w:t>
            </w:r>
            <w:r/>
          </w:p>
        </w:tc>
        <w:tc>
          <w:tcPr>
            <w:tcW w:w="1633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r>
              <w:t xml:space="preserve">по мере необходимости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Ответственный за ОТ, профсоюз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3.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pPr>
              <w:jc w:val="both"/>
            </w:pPr>
            <w:r>
              <w:t xml:space="preserve">Проведение общего технического осмотра здания на соответствие безопасной эксплуа</w:t>
            </w:r>
            <w:r>
              <w:t xml:space="preserve">-</w:t>
            </w:r>
            <w:r>
              <w:t xml:space="preserve">тации</w:t>
            </w:r>
            <w:r/>
          </w:p>
        </w:tc>
        <w:tc>
          <w:tcPr>
            <w:tcW w:w="1633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r>
              <w:t xml:space="preserve">раз в квартал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Комиссия по ОТ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4.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pPr>
              <w:jc w:val="both"/>
            </w:pPr>
            <w:r>
              <w:t xml:space="preserve">Обучение и проверка знаний по охране труда работников </w:t>
            </w:r>
            <w:r/>
          </w:p>
        </w:tc>
        <w:tc>
          <w:tcPr>
            <w:tcW w:w="1633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r>
              <w:t xml:space="preserve">по отдельному графику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Заведующий 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5.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pPr>
              <w:jc w:val="both"/>
            </w:pPr>
            <w:r>
              <w:t xml:space="preserve">Разработка  и утверж-дение  инструкций, согла</w:t>
            </w:r>
            <w:r>
              <w:t xml:space="preserve">сование  с проф</w:t>
            </w:r>
            <w:r>
              <w:t xml:space="preserve">-</w:t>
            </w:r>
            <w:r>
              <w:t xml:space="preserve">комом  в установлен</w:t>
            </w:r>
            <w:r>
              <w:t xml:space="preserve">-</w:t>
            </w:r>
            <w:r>
              <w:t xml:space="preserve">ном  порядке</w:t>
            </w:r>
            <w:r/>
          </w:p>
        </w:tc>
        <w:tc>
          <w:tcPr>
            <w:tcW w:w="1633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r>
              <w:t xml:space="preserve">по мере изменения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Ответственный за ОТ, </w:t>
            </w:r>
            <w:r>
              <w:t xml:space="preserve">заведующий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6.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pPr>
              <w:jc w:val="both"/>
            </w:pPr>
            <w:r>
              <w:t xml:space="preserve">Обеспечение журна</w:t>
            </w:r>
            <w:r>
              <w:t xml:space="preserve">-</w:t>
            </w:r>
            <w:r>
              <w:t xml:space="preserve">лами инструктажа</w:t>
            </w:r>
            <w:r/>
          </w:p>
        </w:tc>
        <w:tc>
          <w:tcPr>
            <w:tcW w:w="1633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r>
              <w:t xml:space="preserve">постоянно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Заведующий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7.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r>
              <w:t xml:space="preserve">Утверждение  списка работников,  которым необходим  предвари-тельный  и периоди</w:t>
            </w:r>
            <w:r>
              <w:t xml:space="preserve">-</w:t>
            </w:r>
            <w:r>
              <w:t xml:space="preserve">ческий медосмотр  и санминимум</w:t>
            </w:r>
            <w:r/>
          </w:p>
        </w:tc>
        <w:tc>
          <w:tcPr>
            <w:tcW w:w="1633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r>
              <w:t xml:space="preserve">январь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Заведующий</w:t>
            </w:r>
            <w:r>
              <w:t xml:space="preserve">, комиссия  по ОТ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1633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8.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pPr>
              <w:jc w:val="both"/>
            </w:pPr>
            <w:r>
              <w:t xml:space="preserve">Утверждение списка рабо</w:t>
            </w:r>
            <w:r>
              <w:t xml:space="preserve">тников, которые обеспечиваются </w:t>
            </w:r>
            <w:r>
              <w:t xml:space="preserve">СИЗ</w:t>
            </w:r>
            <w:r/>
          </w:p>
          <w:p>
            <w:pPr>
              <w:jc w:val="both"/>
            </w:pPr>
            <w:r/>
            <w:r/>
          </w:p>
        </w:tc>
        <w:tc>
          <w:tcPr>
            <w:tcW w:w="1633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r>
              <w:t xml:space="preserve">август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Заведующий</w:t>
            </w:r>
            <w:r>
              <w:t xml:space="preserve">, комиссия по ОТ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9.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pPr>
              <w:jc w:val="both"/>
            </w:pPr>
            <w:r>
              <w:t xml:space="preserve">Утверждение списка работников, которым положены моющие и обезвреживающие средства</w:t>
            </w:r>
            <w:r/>
          </w:p>
          <w:p>
            <w:pPr>
              <w:jc w:val="both"/>
            </w:pPr>
            <w:r/>
            <w:r/>
          </w:p>
        </w:tc>
        <w:tc>
          <w:tcPr>
            <w:tcW w:w="1633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r>
              <w:t xml:space="preserve">август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Заведующий</w:t>
            </w:r>
            <w:r>
              <w:t xml:space="preserve">,</w:t>
            </w:r>
            <w:r/>
          </w:p>
          <w:p>
            <w:r>
              <w:t xml:space="preserve">к</w:t>
            </w:r>
            <w:r>
              <w:t xml:space="preserve">омиссия  по ОТ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10</w:t>
            </w:r>
            <w:r>
              <w:t xml:space="preserve">.</w:t>
            </w:r>
            <w:r/>
          </w:p>
        </w:tc>
        <w:tc>
          <w:tcPr>
            <w:gridSpan w:val="3"/>
            <w:tcW w:w="2604" w:type="dxa"/>
            <w:textDirection w:val="lrTb"/>
            <w:noWrap w:val="false"/>
          </w:tcPr>
          <w:p>
            <w:pPr>
              <w:jc w:val="both"/>
            </w:pPr>
            <w:r>
              <w:t xml:space="preserve">Подготовка к участию в смотре-конкурсе на лучшую организацию работы по охране труда</w:t>
            </w:r>
            <w:r/>
          </w:p>
          <w:p>
            <w:pPr>
              <w:jc w:val="both"/>
            </w:pPr>
            <w:r/>
            <w:r/>
          </w:p>
        </w:tc>
        <w:tc>
          <w:tcPr>
            <w:tcW w:w="1633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3"/>
            <w:tcW w:w="1859" w:type="dxa"/>
            <w:textDirection w:val="lrTb"/>
            <w:noWrap w:val="false"/>
          </w:tcPr>
          <w:p>
            <w:r>
              <w:t xml:space="preserve">апрель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Профком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gridSpan w:val="11"/>
            <w:tcW w:w="9889" w:type="dxa"/>
            <w:textDirection w:val="lrTb"/>
            <w:noWrap w:val="false"/>
          </w:tcPr>
          <w:p>
            <w:pPr>
              <w:jc w:val="center"/>
            </w:pPr>
            <w:r>
              <w:rPr>
                <w:b/>
              </w:rPr>
              <w:t xml:space="preserve">2. Технические мероприятия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1.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r>
              <w:t xml:space="preserve">Ремонт фасада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3" w:type="dxa"/>
            <w:textDirection w:val="lrTb"/>
            <w:noWrap w:val="false"/>
          </w:tcPr>
          <w:p>
            <w:r>
              <w:t xml:space="preserve">при поступ-лении бюджет-ного финанси-рования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Заведующий, 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2.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r>
              <w:t xml:space="preserve">Ремонт спортивных сооружений на территории 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3" w:type="dxa"/>
            <w:textDirection w:val="lrTb"/>
            <w:noWrap w:val="false"/>
          </w:tcPr>
          <w:p>
            <w:r>
              <w:t xml:space="preserve">при поступ-лении бюджет-ного финанси-рования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Заведующий, 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3.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r>
              <w:t xml:space="preserve">Установка пожарной сигнализации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3" w:type="dxa"/>
            <w:textDirection w:val="lrTb"/>
            <w:noWrap w:val="false"/>
          </w:tcPr>
          <w:p>
            <w:r>
              <w:t xml:space="preserve">при поступ-лении бюджет-ного финанси-рования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Заведующий, 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4.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r>
              <w:t xml:space="preserve">Проведение испыта</w:t>
            </w:r>
            <w:r>
              <w:t xml:space="preserve">-</w:t>
            </w:r>
            <w:r>
              <w:t xml:space="preserve">ний устройств зазем</w:t>
            </w:r>
            <w:r>
              <w:t xml:space="preserve">-</w:t>
            </w:r>
            <w:r>
              <w:t xml:space="preserve">ления</w:t>
            </w:r>
            <w:r>
              <w:t xml:space="preserve"> </w:t>
            </w:r>
            <w:r>
              <w:t xml:space="preserve">и изоляции проводов электроуста</w:t>
            </w:r>
            <w:r>
              <w:t xml:space="preserve">-</w:t>
            </w:r>
            <w:r>
              <w:t xml:space="preserve">новок  на соответст</w:t>
            </w:r>
            <w:r>
              <w:t xml:space="preserve">-</w:t>
            </w:r>
            <w:r>
              <w:t xml:space="preserve">вие безопасной эксплуатации</w:t>
            </w:r>
            <w:r/>
          </w:p>
          <w:p>
            <w:r/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3" w:type="dxa"/>
            <w:textDirection w:val="lrTb"/>
            <w:noWrap w:val="false"/>
          </w:tcPr>
          <w:p>
            <w:r>
              <w:t xml:space="preserve">апрель 2024 г.</w:t>
            </w:r>
            <w:r/>
          </w:p>
        </w:tc>
        <w:tc>
          <w:tcPr>
            <w:gridSpan w:val="2"/>
            <w:tcW w:w="1871" w:type="dxa"/>
            <w:textDirection w:val="lrTb"/>
            <w:noWrap w:val="false"/>
          </w:tcPr>
          <w:p>
            <w:r>
              <w:t xml:space="preserve">Заведующий, 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gridSpan w:val="11"/>
            <w:tcW w:w="9889" w:type="dxa"/>
            <w:textDirection w:val="lrTb"/>
            <w:noWrap w:val="false"/>
          </w:tcPr>
          <w:p>
            <w:pPr>
              <w:jc w:val="center"/>
            </w:pPr>
            <w:r>
              <w:rPr>
                <w:b/>
              </w:rPr>
              <w:t xml:space="preserve">3. Лечебно-профилактические и санитарно-бытовые мероприятия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1.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Медицинский  осмотр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с</w:t>
            </w:r>
            <w:r>
              <w:t xml:space="preserve">огласно графику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</w:t>
            </w:r>
            <w:r>
              <w:t xml:space="preserve">, комиссия  по ОТ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</w:r>
            <w:r>
              <w:rPr>
                <w:color w:val="ff0000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2.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Реконструкция и оснащение санитарно-бытовых помещений (санузлы и т.д.)</w:t>
            </w:r>
            <w:r/>
          </w:p>
          <w:p>
            <w:r/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по мере необходимости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 хозяйством</w:t>
            </w:r>
            <w:r>
              <w:t xml:space="preserve">, комиссия  по ОТ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</w:r>
            <w:r>
              <w:rPr>
                <w:color w:val="ff0000"/>
              </w:rPr>
            </w:r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3.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Организация дезин</w:t>
            </w:r>
            <w:r>
              <w:t xml:space="preserve">-</w:t>
            </w:r>
            <w:r>
              <w:t xml:space="preserve">фекции, дез</w:t>
            </w:r>
            <w:r>
              <w:t xml:space="preserve">инсекции и дератизации пищеблока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ежегодно 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</w:r>
            <w:r>
              <w:rPr>
                <w:color w:val="ff0000"/>
              </w:rPr>
            </w:r>
          </w:p>
        </w:tc>
      </w:tr>
      <w:tr>
        <w:trPr/>
        <w:tc>
          <w:tcPr>
            <w:gridSpan w:val="11"/>
            <w:tcW w:w="9889" w:type="dxa"/>
            <w:textDirection w:val="lrTb"/>
            <w:noWrap w:val="false"/>
          </w:tcPr>
          <w:p>
            <w:pPr>
              <w:jc w:val="center"/>
              <w:rPr>
                <w:color w:val="ff0000"/>
              </w:rPr>
            </w:pPr>
            <w:r>
              <w:rPr>
                <w:b/>
              </w:rPr>
              <w:t xml:space="preserve">4. Мероприятия по обеспечению средств индивидуальной защиты</w:t>
            </w:r>
            <w:r>
              <w:rPr>
                <w:color w:val="ff0000"/>
              </w:rPr>
            </w:r>
          </w:p>
        </w:tc>
      </w:tr>
      <w:tr>
        <w:trPr>
          <w:trHeight w:val="1900"/>
        </w:trPr>
        <w:tc>
          <w:tcPr>
            <w:tcW w:w="675" w:type="dxa"/>
            <w:textDirection w:val="lrTb"/>
            <w:noWrap w:val="false"/>
          </w:tcPr>
          <w:p>
            <w:r>
              <w:t xml:space="preserve">1.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Обеспечение работ</w:t>
            </w:r>
            <w:r>
              <w:t xml:space="preserve">-</w:t>
            </w:r>
            <w:r>
              <w:t xml:space="preserve">ников мылом, смы</w:t>
            </w:r>
            <w:r>
              <w:t xml:space="preserve">-</w:t>
            </w:r>
            <w:r>
              <w:t xml:space="preserve">вающими и обезвре</w:t>
            </w:r>
            <w:r>
              <w:t xml:space="preserve">-</w:t>
            </w:r>
            <w:r>
              <w:t xml:space="preserve">живающими средст</w:t>
            </w:r>
            <w:r>
              <w:t xml:space="preserve">-</w:t>
            </w:r>
            <w:r>
              <w:t xml:space="preserve">вами</w:t>
            </w:r>
            <w:r>
              <w:t xml:space="preserve"> </w:t>
            </w:r>
            <w:r>
              <w:t xml:space="preserve">в соответствии с установленными нормами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постоянно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 хозяйством</w:t>
            </w:r>
            <w:r>
              <w:t xml:space="preserve"> 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2.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Обеспечение индиви</w:t>
            </w:r>
            <w:r>
              <w:t xml:space="preserve">-</w:t>
            </w:r>
            <w:r>
              <w:t xml:space="preserve">дуальными средст</w:t>
            </w:r>
            <w:r>
              <w:t xml:space="preserve">-</w:t>
            </w:r>
            <w:r>
              <w:t xml:space="preserve">вами защиты от пора</w:t>
            </w:r>
            <w:r>
              <w:t xml:space="preserve">-</w:t>
            </w:r>
            <w:r>
              <w:t xml:space="preserve">жения электрическим током (диэлектричес</w:t>
            </w:r>
            <w:r>
              <w:t xml:space="preserve">-</w:t>
            </w:r>
            <w:r>
              <w:t xml:space="preserve">кие перчатки, коври</w:t>
            </w:r>
            <w:r>
              <w:t xml:space="preserve">-</w:t>
            </w:r>
            <w:r>
              <w:t xml:space="preserve">ки, инструменты с изолирующими ручками)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постоянно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3.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Обеспечение работ</w:t>
            </w:r>
            <w:r>
              <w:t xml:space="preserve">-</w:t>
            </w:r>
            <w:r>
              <w:t xml:space="preserve">ников специальной одеждой в соответст</w:t>
            </w:r>
            <w:r>
              <w:t xml:space="preserve">-</w:t>
            </w:r>
            <w:r>
              <w:t xml:space="preserve">вии с Типовыми отраслевыми нормами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постоянно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4.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Приобретение аптечки первой медицинской помощи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при необходимости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5.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Приобретение дезинфицирующих средств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постоянно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gridSpan w:val="11"/>
            <w:tcW w:w="9889" w:type="dxa"/>
            <w:textDirection w:val="lrTb"/>
            <w:noWrap w:val="false"/>
          </w:tcPr>
          <w:p>
            <w:pPr>
              <w:jc w:val="center"/>
            </w:pPr>
            <w:r>
              <w:rPr>
                <w:b/>
              </w:rPr>
              <w:t xml:space="preserve">5. Мероприятия  по  пожарной  безопасности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1.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Разработка и утверж</w:t>
            </w:r>
            <w:r>
              <w:t xml:space="preserve">-</w:t>
            </w:r>
            <w:r>
              <w:t xml:space="preserve">дение инструкций </w:t>
            </w:r>
            <w:r>
              <w:t xml:space="preserve">п</w:t>
            </w:r>
            <w:r>
              <w:t xml:space="preserve">о </w:t>
            </w:r>
            <w:r>
              <w:t xml:space="preserve">ПБ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при необходимости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Ответственный по ПБ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2</w:t>
            </w:r>
            <w:r>
              <w:t xml:space="preserve">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Выполнение работ по монтажу и вводу в эксплуатацию пожар</w:t>
            </w:r>
            <w:r>
              <w:t xml:space="preserve">-</w:t>
            </w:r>
            <w:r>
              <w:t xml:space="preserve">ной сигнализации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при поступ-лении бюджет-ного финанси-рования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3</w:t>
            </w:r>
            <w:r>
              <w:t xml:space="preserve">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Техническое обслужи-вание (п</w:t>
            </w:r>
            <w:r>
              <w:t xml:space="preserve">ерезарядка</w:t>
            </w:r>
            <w:r>
              <w:t xml:space="preserve">)</w:t>
            </w:r>
            <w:r>
              <w:t xml:space="preserve"> </w:t>
            </w:r>
            <w:r>
              <w:t xml:space="preserve">24</w:t>
            </w:r>
            <w:r>
              <w:t xml:space="preserve"> огнетушителей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ежегодно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4</w:t>
            </w:r>
            <w:r>
              <w:t xml:space="preserve">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Проведение инструк-тажей с работниками</w:t>
            </w:r>
            <w:r>
              <w:t xml:space="preserve"> </w:t>
            </w:r>
            <w:r>
              <w:t xml:space="preserve">по</w:t>
            </w:r>
            <w:r>
              <w:t xml:space="preserve"> </w:t>
            </w:r>
            <w:r>
              <w:t xml:space="preserve">пожарной безопас-ности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2 раза в год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Ответственный по ПБ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r>
              <w:t xml:space="preserve">5.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П</w:t>
            </w:r>
            <w:r>
              <w:t xml:space="preserve">роведение трениро</w:t>
            </w:r>
            <w:r>
              <w:t xml:space="preserve">-</w:t>
            </w:r>
            <w:r>
              <w:t xml:space="preserve">вочных мероприятий по эвакуации всего персонала 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2 раза в год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Ответственный по ПБ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  <w:tr>
        <w:trPr>
          <w:trHeight w:val="557"/>
        </w:trPr>
        <w:tc>
          <w:tcPr>
            <w:tcW w:w="675" w:type="dxa"/>
            <w:textDirection w:val="lrTb"/>
            <w:noWrap w:val="false"/>
          </w:tcPr>
          <w:p>
            <w:r>
              <w:t xml:space="preserve">6</w:t>
            </w:r>
            <w:r>
              <w:t xml:space="preserve">.</w:t>
            </w:r>
            <w:r/>
          </w:p>
        </w:tc>
        <w:tc>
          <w:tcPr>
            <w:gridSpan w:val="2"/>
            <w:tcW w:w="2581" w:type="dxa"/>
            <w:textDirection w:val="lrTb"/>
            <w:noWrap w:val="false"/>
          </w:tcPr>
          <w:p>
            <w:r>
              <w:t xml:space="preserve">Освобождение запас</w:t>
            </w:r>
            <w:r>
              <w:t xml:space="preserve">-</w:t>
            </w:r>
            <w:r>
              <w:t xml:space="preserve">ных путей от хранения неисправной мебели, другого хлама</w:t>
            </w:r>
            <w:r/>
          </w:p>
        </w:tc>
        <w:tc>
          <w:tcPr>
            <w:gridSpan w:val="4"/>
            <w:tcW w:w="1701" w:type="dxa"/>
            <w:textDirection w:val="lrTb"/>
            <w:noWrap w:val="false"/>
          </w:tcPr>
          <w:p>
            <w:r>
              <w:t xml:space="preserve">-</w:t>
            </w:r>
            <w:r/>
          </w:p>
        </w:tc>
        <w:tc>
          <w:tcPr>
            <w:gridSpan w:val="2"/>
            <w:tcW w:w="1842" w:type="dxa"/>
            <w:textDirection w:val="lrTb"/>
            <w:noWrap w:val="false"/>
          </w:tcPr>
          <w:p>
            <w:r>
              <w:t xml:space="preserve">постоянно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r>
              <w:t xml:space="preserve">Заведующий хозяйством</w:t>
            </w:r>
            <w:r/>
          </w:p>
        </w:tc>
        <w:tc>
          <w:tcPr>
            <w:tcW w:w="1247" w:type="dxa"/>
            <w:textDirection w:val="lrTb"/>
            <w:noWrap w:val="false"/>
          </w:tcPr>
          <w:p>
            <w:r/>
            <w:r/>
          </w:p>
        </w:tc>
      </w:tr>
    </w:tbl>
    <w:p>
      <w:pPr>
        <w:ind w:firstLine="6946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Приложение № </w:t>
      </w:r>
      <w:r>
        <w:rPr>
          <w:i/>
          <w:iCs/>
          <w:sz w:val="28"/>
          <w:szCs w:val="28"/>
        </w:rPr>
        <w:t xml:space="preserve">1</w:t>
      </w:r>
      <w:r>
        <w:rPr>
          <w:i/>
          <w:iCs/>
          <w:sz w:val="28"/>
          <w:szCs w:val="28"/>
        </w:rPr>
        <w:t xml:space="preserve">0</w:t>
      </w:r>
      <w:r>
        <w:rPr>
          <w:i/>
          <w:iCs/>
          <w:sz w:val="28"/>
          <w:szCs w:val="28"/>
        </w:rPr>
      </w:r>
    </w:p>
    <w:p>
      <w:pPr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профессий и должностей, которым выдаётся бесплатная спецодежда, специальная обувь и другие СИЗ по отраслевым нормам</w:t>
      </w:r>
      <w:r>
        <w:rPr>
          <w:sz w:val="28"/>
          <w:szCs w:val="28"/>
        </w:rPr>
      </w:r>
    </w:p>
    <w:p>
      <w:pPr>
        <w:jc w:val="center"/>
        <w:keepLines/>
        <w:tabs>
          <w:tab w:val="center" w:pos="3062" w:leader="none"/>
          <w:tab w:val="right" w:pos="6124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89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00"/>
        <w:gridCol w:w="8231"/>
      </w:tblGrid>
      <w:tr>
        <w:trPr>
          <w:jc w:val="center"/>
        </w:trPr>
        <w:tc>
          <w:tcPr>
            <w:tcW w:w="700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  <w:br/>
              <w:t xml:space="preserve">п/п</w:t>
            </w:r>
            <w:r>
              <w:rPr>
                <w:sz w:val="28"/>
                <w:szCs w:val="28"/>
              </w:rPr>
            </w:r>
          </w:p>
        </w:tc>
        <w:tc>
          <w:tcPr>
            <w:tcW w:w="823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профессий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или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должностей</w:t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</w:trPr>
        <w:tc>
          <w:tcPr>
            <w:tcW w:w="700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</w:t>
            </w:r>
            <w:r>
              <w:rPr>
                <w:sz w:val="28"/>
                <w:szCs w:val="28"/>
              </w:rPr>
            </w:r>
          </w:p>
        </w:tc>
        <w:tc>
          <w:tcPr>
            <w:tcW w:w="823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Дворник</w:t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409"/>
        </w:trPr>
        <w:tc>
          <w:tcPr>
            <w:tcW w:w="700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W w:w="823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Машинист по стирке и ремонту спецодежды</w:t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</w:trPr>
        <w:tc>
          <w:tcPr>
            <w:tcW w:w="700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W w:w="823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Рабочий по </w:t>
            </w:r>
            <w:r>
              <w:rPr>
                <w:sz w:val="28"/>
                <w:szCs w:val="28"/>
              </w:rPr>
              <w:t xml:space="preserve">комплексному обслуживанию и ремонту зданий</w:t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  <w:trHeight w:val="373"/>
        </w:trPr>
        <w:tc>
          <w:tcPr>
            <w:tcW w:w="700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W w:w="823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Уборщик производственных и служебных помещений</w:t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</w:trPr>
        <w:tc>
          <w:tcPr>
            <w:tcW w:w="700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W w:w="823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Повар, шеф-повар</w:t>
            </w:r>
            <w:r>
              <w:rPr>
                <w:sz w:val="28"/>
                <w:szCs w:val="28"/>
              </w:rPr>
            </w:r>
          </w:p>
        </w:tc>
      </w:tr>
      <w:tr>
        <w:trPr>
          <w:jc w:val="center"/>
        </w:trPr>
        <w:tc>
          <w:tcPr>
            <w:tcW w:w="700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W w:w="823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</w:t>
            </w:r>
            <w:r>
              <w:rPr>
                <w:sz w:val="28"/>
                <w:szCs w:val="28"/>
              </w:rPr>
              <w:t xml:space="preserve">одсобный рабочий</w:t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i/>
          <w:iCs/>
          <w:sz w:val="28"/>
          <w:szCs w:val="28"/>
        </w:rPr>
        <w:t xml:space="preserve">П</w:t>
      </w:r>
      <w:r>
        <w:rPr>
          <w:i/>
          <w:iCs/>
          <w:sz w:val="28"/>
          <w:szCs w:val="28"/>
        </w:rPr>
        <w:t xml:space="preserve">риложение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№ </w:t>
      </w:r>
      <w:r>
        <w:rPr>
          <w:i/>
          <w:iCs/>
          <w:sz w:val="28"/>
          <w:szCs w:val="28"/>
        </w:rPr>
        <w:t xml:space="preserve">1</w:t>
      </w:r>
      <w:r>
        <w:rPr>
          <w:i/>
          <w:iCs/>
          <w:sz w:val="28"/>
          <w:szCs w:val="28"/>
        </w:rPr>
        <w:t xml:space="preserve">1</w:t>
      </w:r>
      <w:r>
        <w:rPr>
          <w:i/>
          <w:iCs/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</w:r>
    </w:p>
    <w:p>
      <w:pPr>
        <w:ind w:right="53"/>
        <w:jc w:val="center"/>
        <w:spacing w:before="5"/>
        <w:shd w:val="clear" w:color="auto" w:fill="ffffff"/>
        <w:rPr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 xml:space="preserve"> профессий, дающих право на получение</w:t>
      </w:r>
      <w:r>
        <w:rPr>
          <w:sz w:val="28"/>
          <w:szCs w:val="28"/>
        </w:rPr>
      </w:r>
    </w:p>
    <w:p>
      <w:pPr>
        <w:ind w:right="53"/>
        <w:jc w:val="center"/>
        <w:shd w:val="clear" w:color="auto" w:fill="ffffff"/>
        <w:rPr>
          <w:sz w:val="28"/>
          <w:szCs w:val="28"/>
        </w:rPr>
      </w:pPr>
      <w:r>
        <w:rPr>
          <w:bCs/>
          <w:color w:val="000000"/>
          <w:spacing w:val="-3"/>
          <w:sz w:val="28"/>
          <w:szCs w:val="28"/>
        </w:rPr>
        <w:t xml:space="preserve">бесплатного мыла, смывающих и обезвреживающих </w:t>
      </w:r>
      <w:r>
        <w:rPr>
          <w:bCs/>
          <w:color w:val="000000"/>
          <w:spacing w:val="-4"/>
          <w:sz w:val="28"/>
          <w:szCs w:val="28"/>
        </w:rPr>
        <w:t xml:space="preserve">средств</w:t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355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708"/>
        <w:gridCol w:w="6946"/>
        <w:gridCol w:w="1701"/>
      </w:tblGrid>
      <w:tr>
        <w:trPr>
          <w:trHeight w:val="33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п/п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Профессия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</w:t>
            </w:r>
            <w:r>
              <w:rPr>
                <w:sz w:val="28"/>
                <w:szCs w:val="28"/>
              </w:rPr>
              <w:t xml:space="preserve">оличество работников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50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Шеф-п</w:t>
            </w:r>
            <w:r>
              <w:rPr>
                <w:sz w:val="28"/>
                <w:szCs w:val="28"/>
              </w:rPr>
              <w:t xml:space="preserve">овар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</w:t>
            </w:r>
            <w:r>
              <w:rPr>
                <w:sz w:val="28"/>
                <w:szCs w:val="28"/>
              </w:rPr>
              <w:t xml:space="preserve">овар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Подсобный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рабочий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 кухне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Уборщик  </w:t>
            </w:r>
            <w:r>
              <w:rPr>
                <w:sz w:val="28"/>
                <w:szCs w:val="28"/>
              </w:rPr>
              <w:t xml:space="preserve">производственных и служебных помещений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Кастелянша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Кладовщик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Рабочий </w:t>
            </w:r>
            <w:r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 xml:space="preserve">комплексному </w:t>
            </w:r>
            <w:r>
              <w:rPr>
                <w:sz w:val="28"/>
                <w:szCs w:val="28"/>
              </w:rPr>
              <w:t xml:space="preserve">обслуживанию </w:t>
            </w:r>
            <w:r>
              <w:rPr>
                <w:sz w:val="28"/>
                <w:szCs w:val="28"/>
              </w:rPr>
              <w:t xml:space="preserve">и ремонту </w:t>
            </w:r>
            <w:r>
              <w:rPr>
                <w:sz w:val="28"/>
                <w:szCs w:val="28"/>
              </w:rPr>
              <w:t xml:space="preserve">зданий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Дворник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медсестра, медицинская сестра по диет. питанию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</w:t>
            </w:r>
            <w:r>
              <w:rPr>
                <w:sz w:val="28"/>
                <w:szCs w:val="28"/>
              </w:rPr>
              <w:t xml:space="preserve">едующий </w:t>
            </w:r>
            <w:r>
              <w:rPr>
                <w:sz w:val="28"/>
                <w:szCs w:val="28"/>
              </w:rPr>
              <w:t xml:space="preserve">хоз</w:t>
            </w:r>
            <w:r>
              <w:rPr>
                <w:sz w:val="28"/>
                <w:szCs w:val="28"/>
              </w:rPr>
              <w:t xml:space="preserve">яйством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Помощник воспитателя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3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9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Всего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41</w:t>
            </w:r>
            <w:r>
              <w:rPr>
                <w:color w:val="ff0000"/>
                <w:sz w:val="28"/>
                <w:szCs w:val="28"/>
              </w:rPr>
            </w:r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  <w:highlight w:val="red"/>
        </w:rPr>
      </w:pPr>
      <w:r>
        <w:rPr>
          <w:sz w:val="28"/>
          <w:szCs w:val="28"/>
          <w:highlight w:val="red"/>
        </w:rPr>
        <w:br w:type="page" w:clear="all"/>
      </w:r>
      <w:r>
        <w:rPr>
          <w:sz w:val="28"/>
          <w:szCs w:val="28"/>
          <w:highlight w:val="red"/>
        </w:rPr>
      </w:r>
    </w:p>
    <w:p>
      <w:pPr>
        <w:ind w:firstLine="6946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Приложение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№ 1</w:t>
      </w:r>
      <w:r>
        <w:rPr>
          <w:i/>
          <w:iCs/>
          <w:sz w:val="28"/>
          <w:szCs w:val="28"/>
        </w:rPr>
        <w:t xml:space="preserve">2</w:t>
      </w:r>
      <w:r>
        <w:rPr>
          <w:i/>
          <w:iCs/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профессий и должностей с вредными условиями труда, работа в которых даёт право на дополнительный отпуск </w:t>
      </w:r>
      <w:r>
        <w:rPr>
          <w:sz w:val="28"/>
          <w:szCs w:val="28"/>
        </w:rPr>
      </w:r>
    </w:p>
    <w:p>
      <w:pPr>
        <w:ind w:firstLine="708"/>
        <w:jc w:val="center"/>
        <w:spacing w:line="320" w:lineRule="exact"/>
        <w:shd w:val="clear" w:color="auto" w:fill="ffffff"/>
        <w:rPr>
          <w:color w:val="000000"/>
          <w:spacing w:val="-13"/>
          <w:sz w:val="28"/>
          <w:szCs w:val="28"/>
        </w:rPr>
      </w:pPr>
      <w:r>
        <w:rPr>
          <w:sz w:val="28"/>
          <w:szCs w:val="28"/>
        </w:rPr>
        <w:t xml:space="preserve">(Постановление от 16.03.2023 № 17-2, </w:t>
      </w:r>
      <w:r>
        <w:rPr>
          <w:color w:val="000000"/>
          <w:spacing w:val="-13"/>
          <w:sz w:val="28"/>
          <w:szCs w:val="28"/>
        </w:rPr>
        <w:t xml:space="preserve">приказ МБДОУ № 1 от 28.04</w:t>
      </w:r>
      <w:r>
        <w:rPr>
          <w:color w:val="000000"/>
          <w:spacing w:val="-13"/>
          <w:sz w:val="28"/>
          <w:szCs w:val="28"/>
        </w:rPr>
        <w:t xml:space="preserve">.20</w:t>
      </w:r>
      <w:r>
        <w:rPr>
          <w:color w:val="000000"/>
          <w:spacing w:val="-13"/>
          <w:sz w:val="28"/>
          <w:szCs w:val="28"/>
        </w:rPr>
        <w:t xml:space="preserve">23</w:t>
      </w:r>
      <w:r>
        <w:rPr>
          <w:color w:val="000000"/>
          <w:spacing w:val="-13"/>
          <w:sz w:val="28"/>
          <w:szCs w:val="28"/>
        </w:rPr>
      </w:r>
    </w:p>
    <w:p>
      <w:pPr>
        <w:ind w:firstLine="708"/>
        <w:jc w:val="center"/>
        <w:spacing w:line="320" w:lineRule="exact"/>
        <w:shd w:val="clear" w:color="auto" w:fill="ffffff"/>
        <w:rPr>
          <w:color w:val="000000"/>
          <w:spacing w:val="-13"/>
          <w:sz w:val="28"/>
          <w:szCs w:val="28"/>
        </w:rPr>
      </w:pPr>
      <w:r>
        <w:rPr>
          <w:color w:val="000000"/>
          <w:spacing w:val="-13"/>
          <w:sz w:val="28"/>
          <w:szCs w:val="28"/>
        </w:rPr>
        <w:t xml:space="preserve"> </w:t>
      </w:r>
      <w:r>
        <w:rPr>
          <w:color w:val="000000"/>
          <w:spacing w:val="-13"/>
          <w:sz w:val="28"/>
          <w:szCs w:val="28"/>
        </w:rPr>
        <w:t xml:space="preserve">№</w:t>
      </w:r>
      <w:r>
        <w:rPr>
          <w:color w:val="000000"/>
          <w:spacing w:val="-13"/>
          <w:sz w:val="28"/>
          <w:szCs w:val="28"/>
        </w:rPr>
        <w:t xml:space="preserve"> 158-к «О перерасчете заработной платы с 01 января 2023 года»)</w:t>
      </w:r>
      <w:r>
        <w:rPr>
          <w:color w:val="000000"/>
          <w:spacing w:val="-13"/>
          <w:sz w:val="28"/>
          <w:szCs w:val="28"/>
        </w:rPr>
      </w:r>
    </w:p>
    <w:p>
      <w:pPr>
        <w:ind w:firstLine="708"/>
        <w:jc w:val="center"/>
        <w:spacing w:line="320" w:lineRule="exact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6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5951"/>
        <w:gridCol w:w="2845"/>
      </w:tblGrid>
      <w:tr>
        <w:trPr>
          <w:trHeight w:val="489"/>
        </w:trPr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85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п/</w:t>
            </w:r>
            <w:r>
              <w:rPr>
                <w:sz w:val="28"/>
                <w:szCs w:val="28"/>
              </w:rPr>
              <w:t xml:space="preserve">п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профессии и должности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845" w:type="dxa"/>
            <w:textDirection w:val="lrTb"/>
            <w:noWrap w:val="false"/>
          </w:tcPr>
          <w:p>
            <w:pPr>
              <w:spacing w:after="12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Продолжительность</w:t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</w:t>
            </w:r>
            <w:r>
              <w:rPr>
                <w:sz w:val="28"/>
                <w:szCs w:val="28"/>
              </w:rPr>
              <w:t xml:space="preserve">ополнительного отпуска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97"/>
        </w:trPr>
        <w:tc>
          <w:tcPr>
            <w:tcW w:w="853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W w:w="595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Шеф-повар, п</w:t>
            </w:r>
            <w:r>
              <w:rPr>
                <w:sz w:val="28"/>
                <w:szCs w:val="28"/>
              </w:rPr>
              <w:t xml:space="preserve">овар </w:t>
            </w:r>
            <w:r>
              <w:rPr>
                <w:sz w:val="28"/>
                <w:szCs w:val="28"/>
              </w:rPr>
            </w:r>
          </w:p>
        </w:tc>
        <w:tc>
          <w:tcPr>
            <w:tcW w:w="284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97"/>
        </w:trPr>
        <w:tc>
          <w:tcPr>
            <w:tcW w:w="853" w:type="dxa"/>
            <w:textDirection w:val="lrTb"/>
            <w:noWrap w:val="false"/>
          </w:tcPr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.</w:t>
            </w:r>
            <w:r>
              <w:rPr>
                <w:sz w:val="28"/>
                <w:szCs w:val="28"/>
              </w:rPr>
            </w:r>
          </w:p>
        </w:tc>
        <w:tc>
          <w:tcPr>
            <w:tcW w:w="5951" w:type="dxa"/>
            <w:textDirection w:val="lrTb"/>
            <w:noWrap w:val="false"/>
          </w:tcPr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Машинист по стирке и ремонту спецодежды</w:t>
            </w:r>
            <w:r>
              <w:rPr>
                <w:sz w:val="28"/>
                <w:szCs w:val="28"/>
              </w:rPr>
            </w:r>
          </w:p>
        </w:tc>
        <w:tc>
          <w:tcPr>
            <w:tcW w:w="2845" w:type="dxa"/>
            <w:textDirection w:val="lrTb"/>
            <w:noWrap w:val="false"/>
          </w:tcPr>
          <w:p>
            <w:pPr>
              <w:jc w:val="center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left="1208"/>
        <w:jc w:val="both"/>
        <w:spacing w:line="320" w:lineRule="exact"/>
        <w:shd w:val="clear" w:color="auto" w:fill="ffffff"/>
      </w:pPr>
      <w:r/>
      <w:r/>
    </w:p>
    <w:p>
      <w:pPr>
        <w:ind w:firstLine="6946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Приложение </w:t>
      </w:r>
      <w:r>
        <w:rPr>
          <w:i/>
          <w:iCs/>
          <w:sz w:val="28"/>
          <w:szCs w:val="28"/>
        </w:rPr>
        <w:t xml:space="preserve">№ 1</w:t>
      </w:r>
      <w:r>
        <w:rPr>
          <w:i/>
          <w:iCs/>
          <w:sz w:val="28"/>
          <w:szCs w:val="28"/>
        </w:rPr>
        <w:t xml:space="preserve">3</w:t>
      </w:r>
      <w:r>
        <w:rPr>
          <w:i/>
          <w:iCs/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</w:t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профессий и должностей с </w:t>
      </w:r>
      <w:r>
        <w:rPr>
          <w:sz w:val="28"/>
          <w:szCs w:val="28"/>
        </w:rPr>
        <w:t xml:space="preserve">ненормированным рабочим днем,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 имеют право на дополнительный оплачиваемый отпуск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часть 1 статьи 101 ТК РФ, приложение № 1-1 к </w:t>
      </w:r>
      <w:r>
        <w:rPr>
          <w:sz w:val="28"/>
          <w:szCs w:val="28"/>
        </w:rPr>
        <w:t xml:space="preserve">Отраслевому соглашению между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Министерством образования 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науки Донецкой Народной</w:t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Республики и Профессиональным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союзом работников образования и</w:t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науки Донецкой Народной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Республики на 2023 – 2026 годы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</w:r>
    </w:p>
    <w:p>
      <w:pPr>
        <w:ind w:firstLine="708"/>
        <w:jc w:val="center"/>
        <w:spacing w:line="320" w:lineRule="exact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6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5951"/>
        <w:gridCol w:w="2845"/>
      </w:tblGrid>
      <w:tr>
        <w:trPr>
          <w:trHeight w:val="489"/>
        </w:trPr>
        <w:tc>
          <w:tcPr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85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п/</w:t>
            </w:r>
            <w:r>
              <w:rPr>
                <w:sz w:val="28"/>
                <w:szCs w:val="28"/>
              </w:rPr>
              <w:t xml:space="preserve">п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5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профессии и должности</w:t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2845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Продолжительность</w:t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</w:t>
            </w:r>
            <w:r>
              <w:rPr>
                <w:sz w:val="28"/>
                <w:szCs w:val="28"/>
              </w:rPr>
              <w:t xml:space="preserve">ополнительного отпуска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97"/>
        </w:trPr>
        <w:tc>
          <w:tcPr>
            <w:tcW w:w="853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</w:t>
            </w:r>
            <w:r>
              <w:rPr>
                <w:sz w:val="28"/>
                <w:szCs w:val="28"/>
              </w:rPr>
            </w:r>
          </w:p>
        </w:tc>
        <w:tc>
          <w:tcPr>
            <w:tcW w:w="595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</w:p>
        </w:tc>
        <w:tc>
          <w:tcPr>
            <w:tcW w:w="2845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97"/>
        </w:trPr>
        <w:tc>
          <w:tcPr>
            <w:tcW w:w="853" w:type="dxa"/>
            <w:textDirection w:val="lrTb"/>
            <w:noWrap w:val="false"/>
          </w:tcPr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</w:t>
            </w:r>
            <w:r>
              <w:rPr>
                <w:sz w:val="28"/>
                <w:szCs w:val="28"/>
              </w:rPr>
            </w:r>
          </w:p>
        </w:tc>
        <w:tc>
          <w:tcPr>
            <w:tcW w:w="5951" w:type="dxa"/>
            <w:textDirection w:val="lrTb"/>
            <w:noWrap w:val="false"/>
          </w:tcPr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хозяйством</w:t>
            </w:r>
            <w:r>
              <w:rPr>
                <w:sz w:val="28"/>
                <w:szCs w:val="28"/>
              </w:rPr>
            </w:r>
          </w:p>
        </w:tc>
        <w:tc>
          <w:tcPr>
            <w:tcW w:w="2845" w:type="dxa"/>
            <w:textDirection w:val="lrTb"/>
            <w:noWrap w:val="false"/>
          </w:tcPr>
          <w:p>
            <w:pPr>
              <w:jc w:val="center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97"/>
        </w:trPr>
        <w:tc>
          <w:tcPr>
            <w:tcW w:w="853" w:type="dxa"/>
            <w:textDirection w:val="lrTb"/>
            <w:noWrap w:val="false"/>
          </w:tcPr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</w:t>
            </w:r>
            <w:r>
              <w:rPr>
                <w:sz w:val="28"/>
                <w:szCs w:val="28"/>
              </w:rPr>
            </w:r>
          </w:p>
        </w:tc>
        <w:tc>
          <w:tcPr>
            <w:tcW w:w="5951" w:type="dxa"/>
            <w:textDirection w:val="lrTb"/>
            <w:noWrap w:val="false"/>
          </w:tcPr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медсестра</w:t>
            </w:r>
            <w:r>
              <w:rPr>
                <w:sz w:val="28"/>
                <w:szCs w:val="28"/>
              </w:rPr>
            </w:r>
          </w:p>
        </w:tc>
        <w:tc>
          <w:tcPr>
            <w:tcW w:w="2845" w:type="dxa"/>
            <w:textDirection w:val="lrTb"/>
            <w:noWrap w:val="false"/>
          </w:tcPr>
          <w:p>
            <w:pPr>
              <w:jc w:val="center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</w:p>
        </w:tc>
      </w:tr>
      <w:tr>
        <w:trPr>
          <w:trHeight w:val="397"/>
        </w:trPr>
        <w:tc>
          <w:tcPr>
            <w:tcW w:w="853" w:type="dxa"/>
            <w:textDirection w:val="lrTb"/>
            <w:noWrap w:val="false"/>
          </w:tcPr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</w:t>
            </w:r>
            <w:r>
              <w:rPr>
                <w:sz w:val="28"/>
                <w:szCs w:val="28"/>
              </w:rPr>
            </w:r>
          </w:p>
        </w:tc>
        <w:tc>
          <w:tcPr>
            <w:tcW w:w="5951" w:type="dxa"/>
            <w:textDirection w:val="lrTb"/>
            <w:noWrap w:val="false"/>
          </w:tcPr>
          <w:p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Делопроизводитель</w:t>
            </w:r>
            <w:r>
              <w:rPr>
                <w:sz w:val="28"/>
                <w:szCs w:val="28"/>
              </w:rPr>
            </w:r>
          </w:p>
        </w:tc>
        <w:tc>
          <w:tcPr>
            <w:tcW w:w="2845" w:type="dxa"/>
            <w:textDirection w:val="lrTb"/>
            <w:noWrap w:val="false"/>
          </w:tcPr>
          <w:p>
            <w:pPr>
              <w:jc w:val="center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</w:p>
        </w:tc>
      </w:tr>
    </w:tbl>
    <w:p>
      <w:pPr>
        <w:ind w:left="1208"/>
        <w:jc w:val="both"/>
        <w:spacing w:line="320" w:lineRule="exact"/>
        <w:shd w:val="clear" w:color="auto" w:fill="ffffff"/>
      </w:pPr>
      <w:r>
        <w:t xml:space="preserve">   </w:t>
      </w:r>
      <w:r/>
    </w:p>
    <w:p>
      <w:pPr>
        <w:ind w:left="1208"/>
        <w:jc w:val="both"/>
        <w:spacing w:line="320" w:lineRule="exact"/>
        <w:shd w:val="clear" w:color="auto" w:fill="ffffff"/>
        <w:rPr>
          <w:highlight w:val="none"/>
        </w:rPr>
      </w:pPr>
      <w:r>
        <w:t xml:space="preserve">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/>
      <w:r/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1134" w:right="567" w:bottom="1134" w:left="1701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alibri">
    <w:panose1 w:val="020F0502020204030204"/>
  </w:font>
  <w:font w:name="Verdana">
    <w:panose1 w:val="020B0603030804020204"/>
  </w:font>
  <w:font w:name="SimSun">
    <w:panose1 w:val="02020603020101020101"/>
  </w:font>
  <w:font w:name="MS Mincho">
    <w:panose1 w:val="02020603050405090304"/>
  </w:font>
  <w:font w:name="Tahoma">
    <w:panose1 w:val="020B0506030602030204"/>
  </w:font>
  <w:font w:name="Mangal">
    <w:panose1 w:val="02040503050406030204"/>
  </w:font>
  <w:font w:name="Courier New">
    <w:panose1 w:val="02070409020205020404"/>
  </w:font>
  <w:font w:name="Times New Roman">
    <w:panose1 w:val="02020603050405020304"/>
  </w:font>
  <w:font w:name="Cambria">
    <w:panose1 w:val="02040503050406030204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236006637"/>
      <w:docPartObj>
        <w:docPartGallery w:val="Page Numbers (Bottom of Page)"/>
        <w:docPartUnique w:val="true"/>
      </w:docPartObj>
      <w:rPr/>
    </w:sdtPr>
    <w:sdtContent>
      <w:p>
        <w:pPr>
          <w:pStyle w:val="770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59</w:t>
        </w:r>
        <w:r>
          <w:fldChar w:fldCharType="end"/>
        </w:r>
        <w:r/>
      </w:p>
    </w:sdtContent>
  </w:sdt>
  <w:p>
    <w:pPr>
      <w:pStyle w:val="770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0"/>
      <w:jc w:val="right"/>
    </w:pPr>
    <w:r/>
    <w:r/>
  </w:p>
  <w:p>
    <w:pPr>
      <w:pStyle w:val="77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*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  <w:rPr>
        <w:rFonts w:cs="Times New Roman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2" w:hanging="281"/>
      </w:pPr>
      <w:rPr>
        <w:rFonts w:hint="default" w:ascii="Times New Roman" w:hAnsi="Times New Roman" w:eastAsia="Times New Roman" w:cs="Times New Roman"/>
        <w:b/>
        <w:bCs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1528" w:hanging="281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517" w:hanging="281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505" w:hanging="281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494" w:hanging="281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483" w:hanging="281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471" w:hanging="281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460" w:hanging="281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449" w:hanging="28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eastAsia="Times New Roman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2" w:hanging="281"/>
      </w:pPr>
      <w:rPr>
        <w:rFonts w:hint="default" w:ascii="Times New Roman" w:hAnsi="Times New Roman" w:eastAsia="Times New Roman" w:cs="Times New Roman"/>
        <w:b/>
        <w:bCs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1528" w:hanging="281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517" w:hanging="281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505" w:hanging="281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494" w:hanging="281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483" w:hanging="281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471" w:hanging="281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460" w:hanging="281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449" w:hanging="281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70" w:hanging="570"/>
        <w:tabs>
          <w:tab w:val="num" w:pos="570" w:leader="none"/>
        </w:tabs>
      </w:pPr>
      <w:rPr>
        <w:rFonts w:hint="default" w:cs="Times New Roman"/>
      </w:rPr>
    </w:lvl>
    <w:lvl w:ilvl="1">
      <w:start w:val="3"/>
      <w:numFmt w:val="decimal"/>
      <w:isLgl w:val="false"/>
      <w:suff w:val="tab"/>
      <w:lvlText w:val="%1.%2."/>
      <w:lvlJc w:val="left"/>
      <w:pPr>
        <w:ind w:left="1571" w:hanging="720"/>
        <w:tabs>
          <w:tab w:val="num" w:pos="1571" w:leader="none"/>
        </w:tabs>
      </w:pPr>
      <w:rPr>
        <w:rFonts w:hint="default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  <w:tabs>
          <w:tab w:val="num" w:pos="2138" w:leader="none"/>
        </w:tabs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  <w:tabs>
          <w:tab w:val="num" w:pos="3207" w:leader="none"/>
        </w:tabs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  <w:tabs>
          <w:tab w:val="num" w:pos="3916" w:leader="none"/>
        </w:tabs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  <w:tabs>
          <w:tab w:val="num" w:pos="4985" w:leader="none"/>
        </w:tabs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  <w:tabs>
          <w:tab w:val="num" w:pos="6054" w:leader="none"/>
        </w:tabs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  <w:tabs>
          <w:tab w:val="num" w:pos="6763" w:leader="none"/>
        </w:tabs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  <w:tabs>
          <w:tab w:val="num" w:pos="7832" w:leader="none"/>
        </w:tabs>
      </w:pPr>
      <w:rPr>
        <w:rFonts w:hint="default" w:cs="Times New Roman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  <w:rPr>
        <w:rFonts w:cs="Times New Roman"/>
      </w:rPr>
    </w:lvl>
  </w:abstractNum>
  <w:abstractNum w:abstractNumId="1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440" w:hanging="720"/>
        <w:tabs>
          <w:tab w:val="num" w:pos="1440" w:leader="none"/>
        </w:tabs>
      </w:pPr>
      <w:rPr>
        <w:rFonts w:hint="default" w:cs="Times New Roman"/>
        <w:b/>
      </w:rPr>
    </w:lvl>
    <w:lvl w:ilvl="1">
      <w:start w:val="7"/>
      <w:numFmt w:val="decimal"/>
      <w:isLgl/>
      <w:suff w:val="tab"/>
      <w:lvlText w:val="%1.%2."/>
      <w:lvlJc w:val="left"/>
      <w:pPr>
        <w:ind w:left="1425" w:hanging="1065"/>
        <w:tabs>
          <w:tab w:val="num" w:pos="1425" w:leader="none"/>
        </w:tabs>
      </w:pPr>
      <w:rPr>
        <w:rFonts w:hint="default" w:cs="Times New Roman"/>
        <w:b/>
      </w:rPr>
    </w:lvl>
    <w:lvl w:ilvl="2">
      <w:start w:val="1"/>
      <w:numFmt w:val="decimal"/>
      <w:isLgl/>
      <w:suff w:val="tab"/>
      <w:lvlText w:val="%1.%2.%3."/>
      <w:lvlJc w:val="left"/>
      <w:pPr>
        <w:ind w:left="1425" w:hanging="1065"/>
        <w:tabs>
          <w:tab w:val="num" w:pos="1425" w:leader="none"/>
        </w:tabs>
      </w:pPr>
      <w:rPr>
        <w:rFonts w:hint="default" w:cs="Times New Roman"/>
        <w:b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  <w:tabs>
          <w:tab w:val="num" w:pos="1440" w:leader="none"/>
        </w:tabs>
      </w:pPr>
      <w:rPr>
        <w:rFonts w:hint="default" w:cs="Times New Roman"/>
        <w:b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  <w:tabs>
          <w:tab w:val="num" w:pos="1440" w:leader="none"/>
        </w:tabs>
      </w:pPr>
      <w:rPr>
        <w:rFonts w:hint="default" w:cs="Times New Roman"/>
        <w:b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  <w:tabs>
          <w:tab w:val="num" w:pos="1800" w:leader="none"/>
        </w:tabs>
      </w:pPr>
      <w:rPr>
        <w:rFonts w:hint="default" w:cs="Times New Roman"/>
        <w:b/>
      </w:rPr>
    </w:lvl>
    <w:lvl w:ilvl="6">
      <w:start w:val="1"/>
      <w:numFmt w:val="decimal"/>
      <w:isLgl/>
      <w:suff w:val="tab"/>
      <w:lvlText w:val="%1.%2.%3.%4.%5.%6.%7."/>
      <w:lvlJc w:val="left"/>
      <w:pPr>
        <w:ind w:left="2160" w:hanging="1800"/>
        <w:tabs>
          <w:tab w:val="num" w:pos="2160" w:leader="none"/>
        </w:tabs>
      </w:pPr>
      <w:rPr>
        <w:rFonts w:hint="default" w:cs="Times New Roman"/>
        <w:b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  <w:tabs>
          <w:tab w:val="num" w:pos="2160" w:leader="none"/>
        </w:tabs>
      </w:pPr>
      <w:rPr>
        <w:rFonts w:hint="default" w:cs="Times New Roman"/>
        <w:b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520" w:hanging="2160"/>
        <w:tabs>
          <w:tab w:val="num" w:pos="2520" w:leader="none"/>
        </w:tabs>
      </w:pPr>
      <w:rPr>
        <w:rFonts w:hint="default" w:cs="Times New Roman"/>
        <w:b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86" w:hanging="360"/>
        <w:tabs>
          <w:tab w:val="num" w:pos="786" w:leader="none"/>
        </w:tabs>
      </w:pPr>
      <w:rPr>
        <w:rFonts w:hint="default" w:ascii="Times New Roman" w:hAnsi="Times New Roman" w:eastAsia="Times New Roman"/>
        <w:b w:val="0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cs="Times New Roman"/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2" w:hanging="281"/>
      </w:pPr>
      <w:rPr>
        <w:rFonts w:hint="default" w:ascii="Times New Roman" w:hAnsi="Times New Roman" w:eastAsia="Times New Roman" w:cs="Times New Roman"/>
        <w:b/>
        <w:bCs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1528" w:hanging="281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517" w:hanging="281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505" w:hanging="281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494" w:hanging="281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483" w:hanging="281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471" w:hanging="281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460" w:hanging="281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449" w:hanging="281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  <w:tabs>
          <w:tab w:val="num" w:pos="720" w:leader="none"/>
        </w:tabs>
      </w:pPr>
      <w:rPr>
        <w:rFonts w:hint="default" w:ascii="Times New Roman" w:hAnsi="Times New Roman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  <w:rPr>
        <w:rFonts w:cs="Times New Roman"/>
      </w:rPr>
    </w:lvl>
  </w:abstractNum>
  <w:abstractNum w:abstractNumId="17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  <w:tabs>
          <w:tab w:val="num" w:pos="1080" w:leader="none"/>
        </w:tabs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  <w:rPr>
        <w:rFonts w:cs="Times New Roman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Times New Roman" w:hAnsi="Times New Roman" w:eastAsia="Times New Roman"/>
        <w:b w:val="0"/>
        <w:i w:val="0"/>
        <w:smallCaps w:val="0"/>
        <w:strike w:val="0"/>
        <w:color w:val="000000"/>
        <w:spacing w:val="0"/>
        <w:position w:val="0"/>
        <w:sz w:val="26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19">
    <w:multiLevelType w:val="hybridMultilevel"/>
    <w:lvl w:ilvl="0">
      <w:start w:val="2"/>
      <w:numFmt w:val="bullet"/>
      <w:isLgl w:val="false"/>
      <w:suff w:val="tab"/>
      <w:lvlText w:val="-"/>
      <w:lvlJc w:val="left"/>
      <w:pPr>
        <w:ind w:left="1065" w:hanging="360"/>
        <w:tabs>
          <w:tab w:val="num" w:pos="1065" w:leader="none"/>
        </w:tabs>
      </w:pPr>
      <w:rPr>
        <w:rFonts w:hint="default" w:ascii="Times New Roman" w:hAnsi="Times New Roman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785" w:hanging="360"/>
        <w:tabs>
          <w:tab w:val="num" w:pos="1785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5" w:hanging="360"/>
        <w:tabs>
          <w:tab w:val="num" w:pos="2505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5" w:hanging="360"/>
        <w:tabs>
          <w:tab w:val="num" w:pos="3225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5" w:hanging="360"/>
        <w:tabs>
          <w:tab w:val="num" w:pos="3945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5" w:hanging="360"/>
        <w:tabs>
          <w:tab w:val="num" w:pos="4665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5" w:hanging="360"/>
        <w:tabs>
          <w:tab w:val="num" w:pos="5385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5" w:hanging="360"/>
        <w:tabs>
          <w:tab w:val="num" w:pos="6105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5" w:hanging="360"/>
        <w:tabs>
          <w:tab w:val="num" w:pos="6825" w:leader="none"/>
        </w:tabs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390" w:hanging="390"/>
      </w:pPr>
      <w:rPr>
        <w:rFonts w:hint="default" w:cs="Times New Roman"/>
      </w:rPr>
    </w:lvl>
    <w:lvl w:ilvl="1">
      <w:start w:val="2"/>
      <w:numFmt w:val="decimal"/>
      <w:isLgl w:val="false"/>
      <w:suff w:val="tab"/>
      <w:lvlText w:val="%1.%2."/>
      <w:lvlJc w:val="left"/>
      <w:pPr>
        <w:ind w:left="1146" w:hanging="720"/>
      </w:pPr>
      <w:rPr>
        <w:rFonts w:hint="default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800" w:hanging="720"/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700" w:hanging="1080"/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140" w:hanging="1440"/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580" w:hanging="1800"/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21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2" w:hanging="281"/>
      </w:pPr>
      <w:rPr>
        <w:rFonts w:hint="default" w:ascii="Times New Roman" w:hAnsi="Times New Roman" w:eastAsia="Times New Roman" w:cs="Times New Roman"/>
        <w:b/>
        <w:bCs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1528" w:hanging="281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517" w:hanging="281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505" w:hanging="281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494" w:hanging="281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483" w:hanging="281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471" w:hanging="281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460" w:hanging="281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449" w:hanging="281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 w:cs="Times New Roman"/>
        <w:b w:val="0"/>
        <w:bCs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20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25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8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86" w:hanging="360"/>
      </w:pPr>
      <w:rPr>
        <w:rFonts w:hint="default" w:ascii="Times New Roman" w:hAnsi="Times New Roman" w:eastAsia="Times New Roman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2006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6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6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6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 w:cs="Times New Roman"/>
      </w:rPr>
    </w:lvl>
    <w:lvl w:ilvl="1">
      <w:start w:val="7"/>
      <w:numFmt w:val="decimal"/>
      <w:isLgl w:val="false"/>
      <w:suff w:val="tab"/>
      <w:lvlText w:val="%1.%2."/>
      <w:lvlJc w:val="left"/>
      <w:pPr>
        <w:ind w:left="1069" w:hanging="360"/>
      </w:pPr>
      <w:rPr>
        <w:rFonts w:hint="default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847" w:hanging="720"/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625" w:hanging="1080"/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694" w:hanging="1440"/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403" w:hanging="1440"/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472" w:hanging="1800"/>
      </w:pPr>
      <w:rPr>
        <w:rFonts w:hint="default" w:cs="Times New Roman"/>
      </w:rPr>
    </w:lvl>
  </w:abstractNum>
  <w:abstractNum w:abstractNumId="2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86" w:hanging="360"/>
      </w:pPr>
      <w:rPr>
        <w:rFonts w:hint="default" w:ascii="Times New Roman" w:hAnsi="Times New Roman" w:eastAsia="Times New Roman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2006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6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6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6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1.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/>
        <w:smallCaps w:val="0"/>
        <w:strike w:val="0"/>
        <w:color w:val="000000"/>
        <w:spacing w:val="0"/>
        <w:position w:val="0"/>
        <w:sz w:val="27"/>
        <w:szCs w:val="27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1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2" w:hanging="281"/>
      </w:pPr>
      <w:rPr>
        <w:rFonts w:hint="default" w:ascii="Times New Roman" w:hAnsi="Times New Roman" w:eastAsia="Times New Roman" w:cs="Times New Roman"/>
        <w:b/>
        <w:bCs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1528" w:hanging="281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517" w:hanging="281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505" w:hanging="281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494" w:hanging="281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483" w:hanging="281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471" w:hanging="281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460" w:hanging="281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449" w:hanging="281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2" w:hanging="281"/>
      </w:pPr>
      <w:rPr>
        <w:rFonts w:hint="default" w:ascii="Times New Roman" w:hAnsi="Times New Roman" w:eastAsia="Times New Roman" w:cs="Times New Roman"/>
        <w:b/>
        <w:bCs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1528" w:hanging="281"/>
      </w:pPr>
      <w:rPr>
        <w:rFonts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517" w:hanging="281"/>
      </w:pPr>
      <w:rPr>
        <w:rFonts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3505" w:hanging="281"/>
      </w:pPr>
      <w:rPr>
        <w:rFonts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4494" w:hanging="281"/>
      </w:pPr>
      <w:rPr>
        <w:rFonts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5483" w:hanging="281"/>
      </w:pPr>
      <w:rPr>
        <w:rFonts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6471" w:hanging="281"/>
      </w:pPr>
      <w:rPr>
        <w:rFonts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7460" w:hanging="281"/>
      </w:pPr>
      <w:rPr>
        <w:rFonts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8449" w:hanging="281"/>
      </w:pPr>
      <w:rPr>
        <w:rFonts w:hint="default"/>
      </w:rPr>
    </w:lvl>
  </w:abstractNum>
  <w:num w:numId="1">
    <w:abstractNumId w:val="19"/>
  </w:num>
  <w:num w:numId="2">
    <w:abstractNumId w:val="1"/>
  </w:num>
  <w:num w:numId="3">
    <w:abstractNumId w:val="17"/>
  </w:num>
  <w:num w:numId="4">
    <w:abstractNumId w:val="16"/>
  </w:num>
  <w:num w:numId="5">
    <w:abstractNumId w:val="10"/>
  </w:num>
  <w:num w:numId="6">
    <w:abstractNumId w:val="0"/>
    <w:lvlOverride w:ilvl="0">
      <w:lvl w:ilvl="0">
        <w:start w:val="1"/>
        <w:numFmt w:val="bullet"/>
        <w:isLgl w:val="false"/>
        <w:suff w:val="tab"/>
        <w:lvlText w:val="-"/>
        <w:legacy w:legacy="1" w:legacyIndent="119" w:legacySpace="0"/>
        <w:lvlJc w:val="left"/>
        <w:pPr/>
        <w:rPr>
          <w:rFonts w:hint="default" w:ascii="Times New Roman" w:hAnsi="Times New Roman"/>
        </w:rPr>
      </w:lvl>
    </w:lvlOverride>
  </w:num>
  <w:num w:numId="7">
    <w:abstractNumId w:val="31"/>
  </w:num>
  <w:num w:numId="8">
    <w:abstractNumId w:val="18"/>
  </w:num>
  <w:num w:numId="9">
    <w:abstractNumId w:val="20"/>
  </w:num>
  <w:num w:numId="10">
    <w:abstractNumId w:val="3"/>
  </w:num>
  <w:num w:numId="11">
    <w:abstractNumId w:val="8"/>
  </w:num>
  <w:num w:numId="12">
    <w:abstractNumId w:val="12"/>
  </w:num>
  <w:num w:numId="13">
    <w:abstractNumId w:val="15"/>
  </w:num>
  <w:num w:numId="14">
    <w:abstractNumId w:val="28"/>
  </w:num>
  <w:num w:numId="15">
    <w:abstractNumId w:val="30"/>
  </w:num>
  <w:num w:numId="16">
    <w:abstractNumId w:val="26"/>
  </w:num>
  <w:num w:numId="17">
    <w:abstractNumId w:val="25"/>
  </w:num>
  <w:num w:numId="18">
    <w:abstractNumId w:val="6"/>
  </w:num>
  <w:num w:numId="19">
    <w:abstractNumId w:val="9"/>
  </w:num>
  <w:num w:numId="20">
    <w:abstractNumId w:val="4"/>
  </w:num>
  <w:num w:numId="21">
    <w:abstractNumId w:val="24"/>
  </w:num>
  <w:num w:numId="22">
    <w:abstractNumId w:val="13"/>
  </w:num>
  <w:num w:numId="23">
    <w:abstractNumId w:val="32"/>
  </w:num>
  <w:num w:numId="24">
    <w:abstractNumId w:val="11"/>
  </w:num>
  <w:num w:numId="25">
    <w:abstractNumId w:val="29"/>
  </w:num>
  <w:num w:numId="26">
    <w:abstractNumId w:val="27"/>
  </w:num>
  <w:num w:numId="27">
    <w:abstractNumId w:val="7"/>
  </w:num>
  <w:num w:numId="28">
    <w:abstractNumId w:val="2"/>
  </w:num>
  <w:num w:numId="29">
    <w:abstractNumId w:val="5"/>
  </w:num>
  <w:num w:numId="30">
    <w:abstractNumId w:val="22"/>
  </w:num>
  <w:num w:numId="31">
    <w:abstractNumId w:val="14"/>
  </w:num>
  <w:num w:numId="32">
    <w:abstractNumId w:val="23"/>
  </w:num>
  <w:num w:numId="33">
    <w:abstractNumId w:val="34"/>
  </w:num>
  <w:num w:numId="34">
    <w:abstractNumId w:val="33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64"/>
    <w:link w:val="762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61"/>
    <w:next w:val="76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64"/>
    <w:link w:val="1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64"/>
    <w:link w:val="763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61"/>
    <w:next w:val="76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6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61"/>
    <w:next w:val="76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6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61"/>
    <w:next w:val="76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6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61"/>
    <w:next w:val="76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6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61"/>
    <w:next w:val="76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6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61"/>
    <w:next w:val="76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64"/>
    <w:link w:val="29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64"/>
    <w:link w:val="820"/>
    <w:uiPriority w:val="10"/>
    <w:rPr>
      <w:sz w:val="48"/>
      <w:szCs w:val="48"/>
    </w:rPr>
  </w:style>
  <w:style w:type="character" w:styleId="37">
    <w:name w:val="Subtitle Char"/>
    <w:basedOn w:val="764"/>
    <w:link w:val="801"/>
    <w:uiPriority w:val="11"/>
    <w:rPr>
      <w:sz w:val="24"/>
      <w:szCs w:val="24"/>
    </w:rPr>
  </w:style>
  <w:style w:type="paragraph" w:styleId="38">
    <w:name w:val="Quote"/>
    <w:basedOn w:val="761"/>
    <w:next w:val="76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61"/>
    <w:next w:val="76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64"/>
    <w:link w:val="768"/>
    <w:uiPriority w:val="99"/>
  </w:style>
  <w:style w:type="character" w:styleId="45">
    <w:name w:val="Footer Char"/>
    <w:basedOn w:val="764"/>
    <w:link w:val="770"/>
    <w:uiPriority w:val="99"/>
  </w:style>
  <w:style w:type="paragraph" w:styleId="46">
    <w:name w:val="Caption"/>
    <w:basedOn w:val="761"/>
    <w:next w:val="76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70"/>
    <w:uiPriority w:val="99"/>
  </w:style>
  <w:style w:type="table" w:styleId="49">
    <w:name w:val="Table Grid Light"/>
    <w:basedOn w:val="7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6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816"/>
    <w:uiPriority w:val="99"/>
    <w:rPr>
      <w:sz w:val="18"/>
    </w:rPr>
  </w:style>
  <w:style w:type="character" w:styleId="179">
    <w:name w:val="Endnote Text Char"/>
    <w:link w:val="828"/>
    <w:uiPriority w:val="99"/>
    <w:rPr>
      <w:sz w:val="20"/>
    </w:rPr>
  </w:style>
  <w:style w:type="paragraph" w:styleId="181">
    <w:name w:val="toc 1"/>
    <w:basedOn w:val="761"/>
    <w:next w:val="76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61"/>
    <w:next w:val="76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61"/>
    <w:next w:val="76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61"/>
    <w:next w:val="76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61"/>
    <w:next w:val="76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61"/>
    <w:next w:val="76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61"/>
    <w:next w:val="76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61"/>
    <w:next w:val="76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61"/>
    <w:next w:val="76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61"/>
    <w:next w:val="761"/>
    <w:uiPriority w:val="99"/>
    <w:unhideWhenUsed/>
    <w:pPr>
      <w:spacing w:after="0" w:afterAutospacing="0"/>
    </w:pPr>
  </w:style>
  <w:style w:type="paragraph" w:styleId="761" w:default="1">
    <w:name w:val="Normal"/>
    <w:qFormat/>
    <w:rPr>
      <w:sz w:val="24"/>
      <w:szCs w:val="24"/>
    </w:rPr>
  </w:style>
  <w:style w:type="paragraph" w:styleId="762">
    <w:name w:val="Heading 1"/>
    <w:basedOn w:val="761"/>
    <w:next w:val="761"/>
    <w:link w:val="767"/>
    <w:uiPriority w:val="99"/>
    <w:qFormat/>
    <w:pPr>
      <w:jc w:val="center"/>
      <w:keepNext/>
      <w:outlineLvl w:val="0"/>
    </w:pPr>
    <w:rPr>
      <w:rFonts w:ascii="Cambria" w:hAnsi="Cambria"/>
      <w:b/>
      <w:bCs/>
      <w:sz w:val="32"/>
      <w:szCs w:val="32"/>
    </w:rPr>
  </w:style>
  <w:style w:type="paragraph" w:styleId="763">
    <w:name w:val="Heading 3"/>
    <w:basedOn w:val="761"/>
    <w:next w:val="761"/>
    <w:link w:val="859"/>
    <w:uiPriority w:val="9"/>
    <w:semiHidden/>
    <w:unhideWhenUsed/>
    <w:qFormat/>
    <w:pPr>
      <w:keepLines/>
      <w:keepNext/>
      <w:spacing w:before="40"/>
      <w:outlineLvl w:val="2"/>
    </w:pPr>
    <w:rPr>
      <w:rFonts w:asciiTheme="majorHAnsi" w:hAnsiTheme="majorHAnsi" w:eastAsiaTheme="majorEastAsia" w:cstheme="majorBidi"/>
      <w:color w:val="243f60" w:themeColor="accent1" w:themeShade="7F"/>
    </w:rPr>
  </w:style>
  <w:style w:type="character" w:styleId="764" w:default="1">
    <w:name w:val="Default Paragraph Font"/>
    <w:uiPriority w:val="1"/>
    <w:semiHidden/>
    <w:unhideWhenUsed/>
  </w:style>
  <w:style w:type="table" w:styleId="76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6" w:default="1">
    <w:name w:val="No List"/>
    <w:uiPriority w:val="99"/>
    <w:semiHidden/>
    <w:unhideWhenUsed/>
  </w:style>
  <w:style w:type="character" w:styleId="767" w:customStyle="1">
    <w:name w:val="Заголовок 1 Знак"/>
    <w:link w:val="762"/>
    <w:uiPriority w:val="99"/>
    <w:rPr>
      <w:rFonts w:ascii="Cambria" w:hAnsi="Cambria" w:cs="Times New Roman"/>
      <w:b/>
      <w:bCs/>
      <w:sz w:val="32"/>
      <w:szCs w:val="32"/>
      <w:lang w:val="ru-RU" w:eastAsia="ru-RU"/>
    </w:rPr>
  </w:style>
  <w:style w:type="paragraph" w:styleId="768">
    <w:name w:val="Header"/>
    <w:basedOn w:val="761"/>
    <w:link w:val="769"/>
    <w:uiPriority w:val="99"/>
    <w:pPr>
      <w:tabs>
        <w:tab w:val="center" w:pos="4677" w:leader="none"/>
        <w:tab w:val="right" w:pos="9355" w:leader="none"/>
      </w:tabs>
    </w:pPr>
  </w:style>
  <w:style w:type="character" w:styleId="769" w:customStyle="1">
    <w:name w:val="Верхний колонтитул Знак"/>
    <w:link w:val="768"/>
    <w:uiPriority w:val="99"/>
    <w:semiHidden/>
    <w:rPr>
      <w:rFonts w:cs="Times New Roman"/>
      <w:sz w:val="24"/>
      <w:szCs w:val="24"/>
      <w:lang w:val="ru-RU" w:eastAsia="ru-RU"/>
    </w:rPr>
  </w:style>
  <w:style w:type="paragraph" w:styleId="770">
    <w:name w:val="Footer"/>
    <w:basedOn w:val="761"/>
    <w:link w:val="771"/>
    <w:uiPriority w:val="99"/>
    <w:pPr>
      <w:tabs>
        <w:tab w:val="center" w:pos="4677" w:leader="none"/>
        <w:tab w:val="right" w:pos="9355" w:leader="none"/>
      </w:tabs>
    </w:pPr>
    <w:rPr>
      <w:szCs w:val="20"/>
    </w:rPr>
  </w:style>
  <w:style w:type="character" w:styleId="771" w:customStyle="1">
    <w:name w:val="Нижний колонтитул Знак"/>
    <w:link w:val="770"/>
    <w:uiPriority w:val="99"/>
    <w:rPr>
      <w:rFonts w:cs="Times New Roman"/>
      <w:sz w:val="24"/>
    </w:rPr>
  </w:style>
  <w:style w:type="paragraph" w:styleId="772">
    <w:name w:val="Body Text 3"/>
    <w:basedOn w:val="761"/>
    <w:link w:val="773"/>
    <w:uiPriority w:val="99"/>
    <w:pPr>
      <w:jc w:val="both"/>
    </w:pPr>
    <w:rPr>
      <w:sz w:val="28"/>
      <w:szCs w:val="20"/>
    </w:rPr>
  </w:style>
  <w:style w:type="character" w:styleId="773" w:customStyle="1">
    <w:name w:val="Основной текст 3 Знак"/>
    <w:link w:val="772"/>
    <w:uiPriority w:val="99"/>
    <w:rPr>
      <w:rFonts w:cs="Times New Roman"/>
      <w:sz w:val="28"/>
    </w:rPr>
  </w:style>
  <w:style w:type="paragraph" w:styleId="774">
    <w:name w:val="Body Text Indent 2"/>
    <w:basedOn w:val="761"/>
    <w:link w:val="775"/>
    <w:uiPriority w:val="99"/>
    <w:pPr>
      <w:ind w:left="283"/>
      <w:spacing w:after="120" w:line="480" w:lineRule="auto"/>
    </w:pPr>
    <w:rPr>
      <w:szCs w:val="20"/>
    </w:rPr>
  </w:style>
  <w:style w:type="character" w:styleId="775" w:customStyle="1">
    <w:name w:val="Основной текст с отступом 2 Знак"/>
    <w:link w:val="774"/>
    <w:uiPriority w:val="99"/>
    <w:rPr>
      <w:rFonts w:cs="Times New Roman"/>
      <w:sz w:val="24"/>
    </w:rPr>
  </w:style>
  <w:style w:type="paragraph" w:styleId="776">
    <w:name w:val="Body Text Indent 3"/>
    <w:basedOn w:val="761"/>
    <w:link w:val="777"/>
    <w:uiPriority w:val="99"/>
    <w:pPr>
      <w:ind w:left="283"/>
      <w:spacing w:after="120"/>
    </w:pPr>
    <w:rPr>
      <w:sz w:val="16"/>
      <w:szCs w:val="16"/>
    </w:rPr>
  </w:style>
  <w:style w:type="character" w:styleId="777" w:customStyle="1">
    <w:name w:val="Основной текст с отступом 3 Знак"/>
    <w:link w:val="776"/>
    <w:uiPriority w:val="99"/>
    <w:rPr>
      <w:rFonts w:cs="Times New Roman"/>
      <w:sz w:val="16"/>
      <w:szCs w:val="16"/>
    </w:rPr>
  </w:style>
  <w:style w:type="table" w:styleId="778">
    <w:name w:val="Table Grid"/>
    <w:basedOn w:val="765"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79">
    <w:name w:val="page number"/>
    <w:uiPriority w:val="99"/>
    <w:rPr>
      <w:rFonts w:cs="Times New Roman"/>
    </w:rPr>
  </w:style>
  <w:style w:type="paragraph" w:styleId="780" w:customStyle="1">
    <w:name w:val="Таблицы (моноширинный)"/>
    <w:basedOn w:val="761"/>
    <w:next w:val="761"/>
    <w:uiPriority w:val="99"/>
    <w:pPr>
      <w:jc w:val="both"/>
      <w:widowControl w:val="off"/>
    </w:pPr>
    <w:rPr>
      <w:rFonts w:ascii="Courier New" w:hAnsi="Courier New" w:cs="Courier New"/>
      <w:sz w:val="20"/>
      <w:szCs w:val="20"/>
    </w:rPr>
  </w:style>
  <w:style w:type="character" w:styleId="781">
    <w:name w:val="Hyperlink"/>
    <w:uiPriority w:val="99"/>
    <w:rPr>
      <w:rFonts w:cs="Times New Roman"/>
      <w:color w:val="0000ff"/>
      <w:u w:val="single"/>
    </w:rPr>
  </w:style>
  <w:style w:type="character" w:styleId="782">
    <w:name w:val="FollowedHyperlink"/>
    <w:uiPriority w:val="99"/>
    <w:rPr>
      <w:rFonts w:cs="Times New Roman"/>
      <w:color w:val="800080"/>
      <w:u w:val="single"/>
    </w:rPr>
  </w:style>
  <w:style w:type="paragraph" w:styleId="783">
    <w:name w:val="Balloon Text"/>
    <w:basedOn w:val="761"/>
    <w:link w:val="784"/>
    <w:uiPriority w:val="99"/>
    <w:semiHidden/>
    <w:rPr>
      <w:rFonts w:ascii="Tahoma" w:hAnsi="Tahoma"/>
      <w:spacing w:val="-2"/>
      <w:sz w:val="16"/>
      <w:szCs w:val="20"/>
    </w:rPr>
  </w:style>
  <w:style w:type="character" w:styleId="784" w:customStyle="1">
    <w:name w:val="Текст выноски Знак"/>
    <w:link w:val="783"/>
    <w:uiPriority w:val="99"/>
    <w:semiHidden/>
    <w:rPr>
      <w:rFonts w:ascii="Tahoma" w:hAnsi="Tahoma" w:cs="Times New Roman"/>
      <w:spacing w:val="-2"/>
      <w:sz w:val="16"/>
    </w:rPr>
  </w:style>
  <w:style w:type="paragraph" w:styleId="785">
    <w:name w:val="No Spacing"/>
    <w:link w:val="837"/>
    <w:uiPriority w:val="99"/>
    <w:qFormat/>
    <w:rPr>
      <w:sz w:val="22"/>
    </w:rPr>
  </w:style>
  <w:style w:type="character" w:styleId="786" w:customStyle="1">
    <w:name w:val="Заголовок №3_"/>
    <w:link w:val="787"/>
    <w:uiPriority w:val="99"/>
    <w:rPr>
      <w:sz w:val="26"/>
      <w:shd w:val="clear" w:color="auto" w:fill="ffffff"/>
    </w:rPr>
  </w:style>
  <w:style w:type="paragraph" w:styleId="787" w:customStyle="1">
    <w:name w:val="Заголовок №3"/>
    <w:basedOn w:val="761"/>
    <w:link w:val="786"/>
    <w:uiPriority w:val="99"/>
    <w:pPr>
      <w:spacing w:before="240" w:line="326" w:lineRule="exact"/>
      <w:shd w:val="clear" w:color="auto" w:fill="ffffff"/>
      <w:outlineLvl w:val="2"/>
    </w:pPr>
    <w:rPr>
      <w:sz w:val="26"/>
      <w:szCs w:val="20"/>
    </w:rPr>
  </w:style>
  <w:style w:type="character" w:styleId="788" w:customStyle="1">
    <w:name w:val="Основной текст_"/>
    <w:link w:val="791"/>
    <w:uiPriority w:val="99"/>
    <w:rPr>
      <w:sz w:val="26"/>
      <w:shd w:val="clear" w:color="auto" w:fill="ffffff"/>
    </w:rPr>
  </w:style>
  <w:style w:type="character" w:styleId="789" w:customStyle="1">
    <w:name w:val="Основной текст (3)_"/>
    <w:link w:val="792"/>
    <w:uiPriority w:val="99"/>
    <w:rPr>
      <w:sz w:val="27"/>
      <w:shd w:val="clear" w:color="auto" w:fill="ffffff"/>
    </w:rPr>
  </w:style>
  <w:style w:type="character" w:styleId="790" w:customStyle="1">
    <w:name w:val="Заголовок №2_"/>
    <w:link w:val="793"/>
    <w:uiPriority w:val="99"/>
    <w:rPr>
      <w:sz w:val="26"/>
      <w:shd w:val="clear" w:color="auto" w:fill="ffffff"/>
    </w:rPr>
  </w:style>
  <w:style w:type="paragraph" w:styleId="791" w:customStyle="1">
    <w:name w:val="Основной текст1"/>
    <w:basedOn w:val="761"/>
    <w:link w:val="788"/>
    <w:uiPriority w:val="99"/>
    <w:pPr>
      <w:ind w:hanging="700"/>
      <w:jc w:val="both"/>
      <w:spacing w:before="240" w:line="322" w:lineRule="exact"/>
      <w:shd w:val="clear" w:color="auto" w:fill="ffffff"/>
    </w:pPr>
    <w:rPr>
      <w:sz w:val="26"/>
      <w:szCs w:val="20"/>
    </w:rPr>
  </w:style>
  <w:style w:type="paragraph" w:styleId="792" w:customStyle="1">
    <w:name w:val="Основной текст (3)"/>
    <w:basedOn w:val="761"/>
    <w:link w:val="789"/>
    <w:uiPriority w:val="99"/>
    <w:pPr>
      <w:ind w:firstLine="580"/>
      <w:jc w:val="both"/>
      <w:spacing w:after="240" w:line="322" w:lineRule="exact"/>
      <w:shd w:val="clear" w:color="auto" w:fill="ffffff"/>
    </w:pPr>
    <w:rPr>
      <w:sz w:val="27"/>
      <w:szCs w:val="20"/>
    </w:rPr>
  </w:style>
  <w:style w:type="paragraph" w:styleId="793" w:customStyle="1">
    <w:name w:val="Заголовок №2"/>
    <w:basedOn w:val="761"/>
    <w:link w:val="790"/>
    <w:uiPriority w:val="99"/>
    <w:pPr>
      <w:spacing w:before="300" w:after="180" w:line="240" w:lineRule="atLeast"/>
      <w:shd w:val="clear" w:color="auto" w:fill="ffffff"/>
      <w:outlineLvl w:val="1"/>
    </w:pPr>
    <w:rPr>
      <w:sz w:val="26"/>
      <w:szCs w:val="20"/>
    </w:rPr>
  </w:style>
  <w:style w:type="character" w:styleId="794">
    <w:name w:val="Subtle Emphasis"/>
    <w:uiPriority w:val="99"/>
    <w:qFormat/>
    <w:rPr>
      <w:rFonts w:cs="Times New Roman"/>
      <w:i/>
      <w:color w:val="808080"/>
    </w:rPr>
  </w:style>
  <w:style w:type="character" w:styleId="795" w:customStyle="1">
    <w:name w:val="Гипертекстовая ссылка"/>
    <w:uiPriority w:val="99"/>
    <w:rPr>
      <w:b/>
      <w:color w:val="106bbe"/>
      <w:sz w:val="26"/>
    </w:rPr>
  </w:style>
  <w:style w:type="paragraph" w:styleId="796" w:customStyle="1">
    <w:name w:val="Комментарий"/>
    <w:basedOn w:val="761"/>
    <w:next w:val="761"/>
    <w:uiPriority w:val="99"/>
    <w:pPr>
      <w:jc w:val="both"/>
      <w:spacing w:before="75"/>
      <w:widowControl w:val="off"/>
    </w:pPr>
    <w:rPr>
      <w:rFonts w:ascii="Arial" w:hAnsi="Arial" w:cs="Arial"/>
      <w:color w:val="353842"/>
      <w:shd w:val="clear" w:color="auto" w:fill="f0f0f0"/>
    </w:rPr>
  </w:style>
  <w:style w:type="paragraph" w:styleId="797" w:customStyle="1">
    <w:name w:val="Нормальный (таблица)"/>
    <w:basedOn w:val="761"/>
    <w:next w:val="761"/>
    <w:uiPriority w:val="99"/>
    <w:pPr>
      <w:jc w:val="both"/>
      <w:widowControl w:val="off"/>
    </w:pPr>
    <w:rPr>
      <w:rFonts w:ascii="Arial" w:hAnsi="Arial" w:cs="Arial"/>
    </w:rPr>
  </w:style>
  <w:style w:type="character" w:styleId="798" w:customStyle="1">
    <w:name w:val="Цветовое выделение"/>
    <w:uiPriority w:val="99"/>
    <w:rPr>
      <w:b/>
      <w:color w:val="26282f"/>
      <w:sz w:val="26"/>
    </w:rPr>
  </w:style>
  <w:style w:type="paragraph" w:styleId="799" w:customStyle="1">
    <w:name w:val="Прижатый влево"/>
    <w:basedOn w:val="761"/>
    <w:next w:val="761"/>
    <w:uiPriority w:val="99"/>
    <w:pPr>
      <w:widowControl w:val="off"/>
    </w:pPr>
    <w:rPr>
      <w:rFonts w:ascii="Arial" w:hAnsi="Arial" w:cs="Arial"/>
    </w:rPr>
  </w:style>
  <w:style w:type="character" w:styleId="800" w:customStyle="1">
    <w:name w:val="Не вступил в силу"/>
    <w:uiPriority w:val="99"/>
    <w:rPr>
      <w:color w:val="000000"/>
      <w:sz w:val="26"/>
      <w:shd w:val="clear" w:color="auto" w:fill="d8ede8"/>
    </w:rPr>
  </w:style>
  <w:style w:type="paragraph" w:styleId="801">
    <w:name w:val="Subtitle"/>
    <w:basedOn w:val="761"/>
    <w:next w:val="761"/>
    <w:link w:val="802"/>
    <w:uiPriority w:val="99"/>
    <w:qFormat/>
    <w:pPr>
      <w:jc w:val="center"/>
      <w:spacing w:after="60"/>
      <w:outlineLvl w:val="1"/>
    </w:pPr>
    <w:rPr>
      <w:rFonts w:ascii="Cambria" w:hAnsi="Cambria"/>
      <w:szCs w:val="20"/>
    </w:rPr>
  </w:style>
  <w:style w:type="character" w:styleId="802" w:customStyle="1">
    <w:name w:val="Подзаголовок Знак"/>
    <w:link w:val="801"/>
    <w:uiPriority w:val="99"/>
    <w:rPr>
      <w:rFonts w:ascii="Cambria" w:hAnsi="Cambria" w:cs="Times New Roman"/>
      <w:sz w:val="24"/>
    </w:rPr>
  </w:style>
  <w:style w:type="paragraph" w:styleId="803">
    <w:name w:val="List Paragraph"/>
    <w:basedOn w:val="761"/>
    <w:uiPriority w:val="99"/>
    <w:qFormat/>
    <w:pPr>
      <w:ind w:left="708"/>
    </w:pPr>
  </w:style>
  <w:style w:type="character" w:styleId="804" w:customStyle="1">
    <w:name w:val="Основной текст + Courier New"/>
    <w:uiPriority w:val="99"/>
    <w:rPr>
      <w:rFonts w:ascii="Courier New" w:hAnsi="Courier New"/>
      <w:color w:val="000000"/>
      <w:spacing w:val="0"/>
      <w:position w:val="0"/>
      <w:sz w:val="19"/>
      <w:shd w:val="clear" w:color="auto" w:fill="ffffff"/>
      <w:lang w:val="ru-RU"/>
    </w:rPr>
  </w:style>
  <w:style w:type="paragraph" w:styleId="805">
    <w:name w:val="Body Text Indent"/>
    <w:basedOn w:val="761"/>
    <w:link w:val="806"/>
    <w:uiPriority w:val="99"/>
    <w:semiHidden/>
    <w:pPr>
      <w:ind w:left="283"/>
      <w:spacing w:after="120"/>
    </w:pPr>
    <w:rPr>
      <w:szCs w:val="20"/>
    </w:rPr>
  </w:style>
  <w:style w:type="character" w:styleId="806" w:customStyle="1">
    <w:name w:val="Основной текст с отступом Знак"/>
    <w:link w:val="805"/>
    <w:uiPriority w:val="99"/>
    <w:semiHidden/>
    <w:rPr>
      <w:rFonts w:cs="Times New Roman"/>
      <w:sz w:val="24"/>
    </w:rPr>
  </w:style>
  <w:style w:type="paragraph" w:styleId="807">
    <w:name w:val="List 3"/>
    <w:basedOn w:val="761"/>
    <w:uiPriority w:val="99"/>
    <w:pPr>
      <w:ind w:left="849" w:hanging="283"/>
    </w:pPr>
  </w:style>
  <w:style w:type="paragraph" w:styleId="808">
    <w:name w:val="List"/>
    <w:basedOn w:val="761"/>
    <w:uiPriority w:val="99"/>
    <w:pPr>
      <w:ind w:left="283" w:hanging="283"/>
    </w:pPr>
  </w:style>
  <w:style w:type="paragraph" w:styleId="809">
    <w:name w:val="List 2"/>
    <w:basedOn w:val="761"/>
    <w:uiPriority w:val="99"/>
    <w:pPr>
      <w:ind w:left="566" w:hanging="283"/>
    </w:pPr>
  </w:style>
  <w:style w:type="paragraph" w:styleId="810">
    <w:name w:val="Plain Text"/>
    <w:basedOn w:val="761"/>
    <w:link w:val="811"/>
    <w:uiPriority w:val="99"/>
    <w:rPr>
      <w:rFonts w:ascii="Courier New" w:hAnsi="Courier New"/>
      <w:sz w:val="20"/>
      <w:szCs w:val="20"/>
    </w:rPr>
  </w:style>
  <w:style w:type="character" w:styleId="811" w:customStyle="1">
    <w:name w:val="Текст Знак"/>
    <w:link w:val="810"/>
    <w:uiPriority w:val="99"/>
    <w:rPr>
      <w:rFonts w:ascii="Courier New" w:hAnsi="Courier New" w:cs="Times New Roman"/>
    </w:rPr>
  </w:style>
  <w:style w:type="paragraph" w:styleId="812">
    <w:name w:val="List 5"/>
    <w:basedOn w:val="761"/>
    <w:uiPriority w:val="99"/>
    <w:pPr>
      <w:ind w:left="1415" w:hanging="283"/>
    </w:pPr>
  </w:style>
  <w:style w:type="paragraph" w:styleId="813" w:customStyle="1">
    <w:name w:val="Цитата1"/>
    <w:basedOn w:val="761"/>
    <w:uiPriority w:val="99"/>
    <w:pPr>
      <w:ind w:left="1075" w:right="922"/>
      <w:jc w:val="center"/>
      <w:shd w:val="clear" w:color="auto" w:fill="ffffff"/>
      <w:widowControl w:val="off"/>
    </w:pPr>
    <w:rPr>
      <w:b/>
      <w:sz w:val="28"/>
      <w:szCs w:val="20"/>
    </w:rPr>
  </w:style>
  <w:style w:type="paragraph" w:styleId="814">
    <w:name w:val="List 4"/>
    <w:basedOn w:val="761"/>
    <w:uiPriority w:val="99"/>
    <w:semiHidden/>
    <w:pPr>
      <w:contextualSpacing/>
      <w:ind w:left="1132" w:hanging="283"/>
    </w:pPr>
  </w:style>
  <w:style w:type="paragraph" w:styleId="815">
    <w:name w:val="List Continue 3"/>
    <w:basedOn w:val="761"/>
    <w:uiPriority w:val="99"/>
    <w:pPr>
      <w:contextualSpacing/>
      <w:ind w:left="849"/>
      <w:spacing w:after="120"/>
    </w:pPr>
  </w:style>
  <w:style w:type="paragraph" w:styleId="816">
    <w:name w:val="footnote text"/>
    <w:basedOn w:val="761"/>
    <w:link w:val="817"/>
    <w:uiPriority w:val="99"/>
    <w:rPr>
      <w:sz w:val="20"/>
      <w:szCs w:val="20"/>
    </w:rPr>
  </w:style>
  <w:style w:type="character" w:styleId="817" w:customStyle="1">
    <w:name w:val="Текст сноски Знак"/>
    <w:link w:val="816"/>
    <w:uiPriority w:val="99"/>
    <w:rPr>
      <w:rFonts w:cs="Times New Roman"/>
    </w:rPr>
  </w:style>
  <w:style w:type="character" w:styleId="818">
    <w:name w:val="footnote reference"/>
    <w:uiPriority w:val="99"/>
    <w:semiHidden/>
    <w:rPr>
      <w:rFonts w:cs="Times New Roman"/>
      <w:vertAlign w:val="superscript"/>
    </w:rPr>
  </w:style>
  <w:style w:type="paragraph" w:styleId="819" w:customStyle="1">
    <w:name w:val="Основной текст с отступом 31"/>
    <w:basedOn w:val="761"/>
    <w:uiPriority w:val="99"/>
    <w:pPr>
      <w:ind w:firstLine="550"/>
      <w:jc w:val="both"/>
      <w:widowControl w:val="off"/>
    </w:pPr>
    <w:rPr>
      <w:rFonts w:ascii="Arial" w:hAnsi="Arial" w:eastAsia="SimSun" w:cs="Mangal"/>
      <w:sz w:val="28"/>
      <w:lang w:eastAsia="hi-IN" w:bidi="hi-IN"/>
    </w:rPr>
  </w:style>
  <w:style w:type="paragraph" w:styleId="820">
    <w:name w:val="Title"/>
    <w:basedOn w:val="761"/>
    <w:next w:val="822"/>
    <w:link w:val="821"/>
    <w:uiPriority w:val="99"/>
    <w:qFormat/>
    <w:pPr>
      <w:keepNext/>
      <w:spacing w:before="240" w:after="120"/>
      <w:widowControl w:val="off"/>
    </w:pPr>
    <w:rPr>
      <w:rFonts w:ascii="Cambria" w:hAnsi="Cambria"/>
      <w:b/>
      <w:bCs/>
      <w:sz w:val="32"/>
      <w:szCs w:val="32"/>
    </w:rPr>
  </w:style>
  <w:style w:type="character" w:styleId="821" w:customStyle="1">
    <w:name w:val="Заголовок Знак"/>
    <w:link w:val="820"/>
    <w:uiPriority w:val="99"/>
    <w:rPr>
      <w:rFonts w:ascii="Cambria" w:hAnsi="Cambria" w:cs="Times New Roman"/>
      <w:b/>
      <w:bCs/>
      <w:sz w:val="32"/>
      <w:szCs w:val="32"/>
      <w:lang w:val="ru-RU" w:eastAsia="ru-RU"/>
    </w:rPr>
  </w:style>
  <w:style w:type="paragraph" w:styleId="822">
    <w:name w:val="Body Text"/>
    <w:basedOn w:val="761"/>
    <w:link w:val="823"/>
    <w:uiPriority w:val="99"/>
    <w:pPr>
      <w:spacing w:after="120"/>
    </w:pPr>
    <w:rPr>
      <w:szCs w:val="20"/>
    </w:rPr>
  </w:style>
  <w:style w:type="character" w:styleId="823" w:customStyle="1">
    <w:name w:val="Основной текст Знак"/>
    <w:link w:val="822"/>
    <w:uiPriority w:val="99"/>
    <w:rPr>
      <w:rFonts w:cs="Times New Roman"/>
      <w:sz w:val="24"/>
    </w:rPr>
  </w:style>
  <w:style w:type="paragraph" w:styleId="824" w:customStyle="1">
    <w:name w:val="ConsPlusNormal"/>
    <w:uiPriority w:val="99"/>
    <w:pPr>
      <w:ind w:firstLine="720"/>
      <w:widowControl w:val="off"/>
    </w:pPr>
    <w:rPr>
      <w:rFonts w:ascii="Arial" w:hAnsi="Arial" w:cs="Arial"/>
      <w:lang w:eastAsia="ar-SA"/>
    </w:rPr>
  </w:style>
  <w:style w:type="paragraph" w:styleId="825" w:customStyle="1">
    <w:name w:val="Знак Знак Знак Знак Знак Знак Знак"/>
    <w:basedOn w:val="761"/>
    <w:uiPriority w:val="99"/>
    <w:pPr>
      <w:spacing w:after="160" w:line="240" w:lineRule="exact"/>
      <w:widowControl w:val="off"/>
    </w:pPr>
    <w:rPr>
      <w:rFonts w:ascii="Verdana" w:hAnsi="Verdana"/>
      <w:sz w:val="20"/>
      <w:szCs w:val="20"/>
      <w:lang w:val="en-US" w:eastAsia="en-US"/>
    </w:rPr>
  </w:style>
  <w:style w:type="paragraph" w:styleId="826">
    <w:name w:val="Normal (Web)"/>
    <w:basedOn w:val="761"/>
    <w:uiPriority w:val="99"/>
    <w:pPr>
      <w:spacing w:before="100" w:beforeAutospacing="1" w:after="100" w:afterAutospacing="1"/>
    </w:pPr>
  </w:style>
  <w:style w:type="paragraph" w:styleId="827" w:customStyle="1">
    <w:name w:val="ConsPlusTitle"/>
    <w:uiPriority w:val="99"/>
    <w:rPr>
      <w:b/>
      <w:bCs/>
      <w:sz w:val="28"/>
      <w:szCs w:val="28"/>
    </w:rPr>
  </w:style>
  <w:style w:type="paragraph" w:styleId="828">
    <w:name w:val="endnote text"/>
    <w:basedOn w:val="761"/>
    <w:link w:val="829"/>
    <w:uiPriority w:val="99"/>
    <w:semiHidden/>
    <w:rPr>
      <w:sz w:val="20"/>
      <w:szCs w:val="20"/>
    </w:rPr>
  </w:style>
  <w:style w:type="character" w:styleId="829" w:customStyle="1">
    <w:name w:val="Текст концевой сноски Знак"/>
    <w:link w:val="828"/>
    <w:uiPriority w:val="99"/>
    <w:semiHidden/>
    <w:rPr>
      <w:rFonts w:cs="Times New Roman"/>
    </w:rPr>
  </w:style>
  <w:style w:type="character" w:styleId="830">
    <w:name w:val="endnote reference"/>
    <w:uiPriority w:val="99"/>
    <w:semiHidden/>
    <w:rPr>
      <w:rFonts w:cs="Times New Roman"/>
      <w:vertAlign w:val="superscript"/>
    </w:rPr>
  </w:style>
  <w:style w:type="paragraph" w:styleId="831">
    <w:name w:val="Document Map"/>
    <w:basedOn w:val="761"/>
    <w:link w:val="832"/>
    <w:uiPriority w:val="99"/>
    <w:semiHidden/>
    <w:rPr>
      <w:rFonts w:ascii="Tahoma" w:hAnsi="Tahoma"/>
      <w:sz w:val="16"/>
      <w:szCs w:val="20"/>
    </w:rPr>
  </w:style>
  <w:style w:type="character" w:styleId="832" w:customStyle="1">
    <w:name w:val="Схема документа Знак"/>
    <w:link w:val="831"/>
    <w:uiPriority w:val="99"/>
    <w:semiHidden/>
    <w:rPr>
      <w:rFonts w:ascii="Tahoma" w:hAnsi="Tahoma" w:cs="Times New Roman"/>
      <w:sz w:val="16"/>
    </w:rPr>
  </w:style>
  <w:style w:type="paragraph" w:styleId="833" w:customStyle="1">
    <w:name w:val="Default"/>
    <w:uiPriority w:val="99"/>
    <w:rPr>
      <w:color w:val="000000"/>
      <w:sz w:val="24"/>
      <w:szCs w:val="24"/>
    </w:rPr>
  </w:style>
  <w:style w:type="character" w:styleId="834">
    <w:name w:val="annotation reference"/>
    <w:uiPriority w:val="99"/>
    <w:semiHidden/>
    <w:rPr>
      <w:rFonts w:cs="Times New Roman"/>
      <w:sz w:val="16"/>
    </w:rPr>
  </w:style>
  <w:style w:type="paragraph" w:styleId="835">
    <w:name w:val="annotation text"/>
    <w:basedOn w:val="761"/>
    <w:link w:val="836"/>
    <w:uiPriority w:val="99"/>
    <w:semiHidden/>
    <w:rPr>
      <w:sz w:val="20"/>
      <w:szCs w:val="20"/>
    </w:rPr>
  </w:style>
  <w:style w:type="character" w:styleId="836" w:customStyle="1">
    <w:name w:val="Текст примечания Знак"/>
    <w:link w:val="835"/>
    <w:uiPriority w:val="99"/>
    <w:semiHidden/>
    <w:rPr>
      <w:rFonts w:cs="Times New Roman"/>
    </w:rPr>
  </w:style>
  <w:style w:type="character" w:styleId="837" w:customStyle="1">
    <w:name w:val="Без интервала Знак"/>
    <w:link w:val="785"/>
    <w:uiPriority w:val="99"/>
    <w:rPr>
      <w:sz w:val="22"/>
      <w:lang w:bidi="ar-SA"/>
    </w:rPr>
  </w:style>
  <w:style w:type="paragraph" w:styleId="838" w:customStyle="1">
    <w:name w:val="Pa9"/>
    <w:basedOn w:val="833"/>
    <w:next w:val="833"/>
    <w:uiPriority w:val="99"/>
    <w:pPr>
      <w:spacing w:line="241" w:lineRule="atLeast"/>
    </w:pPr>
    <w:rPr>
      <w:color w:val="auto"/>
    </w:rPr>
  </w:style>
  <w:style w:type="paragraph" w:styleId="839" w:customStyle="1">
    <w:name w:val="Pa15"/>
    <w:basedOn w:val="833"/>
    <w:next w:val="833"/>
    <w:uiPriority w:val="99"/>
    <w:pPr>
      <w:spacing w:line="241" w:lineRule="atLeast"/>
    </w:pPr>
    <w:rPr>
      <w:color w:val="auto"/>
    </w:rPr>
  </w:style>
  <w:style w:type="character" w:styleId="840" w:customStyle="1">
    <w:name w:val="A1"/>
    <w:uiPriority w:val="99"/>
    <w:rPr>
      <w:b/>
      <w:color w:val="000000"/>
      <w:sz w:val="20"/>
    </w:rPr>
  </w:style>
  <w:style w:type="character" w:styleId="841" w:customStyle="1">
    <w:name w:val="A7"/>
    <w:uiPriority w:val="99"/>
    <w:rPr>
      <w:color w:val="000000"/>
      <w:sz w:val="20"/>
      <w:u w:val="single"/>
    </w:rPr>
  </w:style>
  <w:style w:type="paragraph" w:styleId="842" w:customStyle="1">
    <w:name w:val="Pa16"/>
    <w:basedOn w:val="833"/>
    <w:next w:val="833"/>
    <w:uiPriority w:val="99"/>
    <w:pPr>
      <w:spacing w:line="201" w:lineRule="atLeast"/>
    </w:pPr>
    <w:rPr>
      <w:color w:val="auto"/>
    </w:rPr>
  </w:style>
  <w:style w:type="paragraph" w:styleId="843" w:customStyle="1">
    <w:name w:val="Pa6"/>
    <w:basedOn w:val="833"/>
    <w:next w:val="833"/>
    <w:uiPriority w:val="99"/>
    <w:pPr>
      <w:spacing w:line="201" w:lineRule="atLeast"/>
    </w:pPr>
    <w:rPr>
      <w:color w:val="auto"/>
    </w:rPr>
  </w:style>
  <w:style w:type="paragraph" w:styleId="844">
    <w:name w:val="annotation subject"/>
    <w:basedOn w:val="835"/>
    <w:next w:val="835"/>
    <w:link w:val="845"/>
    <w:uiPriority w:val="99"/>
    <w:semiHidden/>
    <w:rPr>
      <w:b/>
    </w:rPr>
  </w:style>
  <w:style w:type="character" w:styleId="845" w:customStyle="1">
    <w:name w:val="Тема примечания Знак"/>
    <w:link w:val="844"/>
    <w:uiPriority w:val="99"/>
    <w:semiHidden/>
    <w:rPr>
      <w:rFonts w:cs="Times New Roman"/>
      <w:b/>
    </w:rPr>
  </w:style>
  <w:style w:type="paragraph" w:styleId="846">
    <w:name w:val="HTML Preformatted"/>
    <w:basedOn w:val="761"/>
    <w:link w:val="847"/>
    <w:uiPriority w:val="99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  <w:szCs w:val="20"/>
    </w:rPr>
  </w:style>
  <w:style w:type="character" w:styleId="847" w:customStyle="1">
    <w:name w:val="Стандартный HTML Знак"/>
    <w:link w:val="846"/>
    <w:uiPriority w:val="99"/>
    <w:rPr>
      <w:rFonts w:ascii="Courier New" w:hAnsi="Courier New" w:cs="Times New Roman"/>
    </w:rPr>
  </w:style>
  <w:style w:type="character" w:styleId="848">
    <w:name w:val="Emphasis"/>
    <w:uiPriority w:val="99"/>
    <w:qFormat/>
    <w:rPr>
      <w:rFonts w:cs="Times New Roman"/>
      <w:i/>
    </w:rPr>
  </w:style>
  <w:style w:type="paragraph" w:styleId="849" w:customStyle="1">
    <w:name w:val="formattext"/>
    <w:basedOn w:val="761"/>
    <w:uiPriority w:val="99"/>
    <w:pPr>
      <w:spacing w:before="100" w:beforeAutospacing="1" w:after="100" w:afterAutospacing="1"/>
    </w:pPr>
  </w:style>
  <w:style w:type="character" w:styleId="850" w:customStyle="1">
    <w:name w:val="A0"/>
    <w:uiPriority w:val="99"/>
    <w:rPr>
      <w:color w:val="000000"/>
      <w:sz w:val="20"/>
    </w:rPr>
  </w:style>
  <w:style w:type="paragraph" w:styleId="851">
    <w:name w:val="Revision"/>
    <w:hidden/>
    <w:uiPriority w:val="99"/>
    <w:semiHidden/>
    <w:rPr>
      <w:sz w:val="24"/>
      <w:szCs w:val="24"/>
    </w:rPr>
  </w:style>
  <w:style w:type="paragraph" w:styleId="852" w:customStyle="1">
    <w:name w:val="Основной абзац"/>
    <w:uiPriority w:val="99"/>
    <w:pPr>
      <w:ind w:firstLine="567"/>
      <w:jc w:val="both"/>
      <w:spacing w:line="264" w:lineRule="auto"/>
    </w:pPr>
  </w:style>
  <w:style w:type="paragraph" w:styleId="853" w:customStyle="1">
    <w:name w:val="Центрированный жирный"/>
    <w:basedOn w:val="761"/>
    <w:next w:val="761"/>
    <w:uiPriority w:val="99"/>
    <w:pPr>
      <w:jc w:val="center"/>
      <w:keepLines/>
      <w:spacing w:before="120" w:after="120"/>
      <w:tabs>
        <w:tab w:val="center" w:pos="3062" w:leader="none"/>
        <w:tab w:val="right" w:pos="6124" w:leader="none"/>
      </w:tabs>
    </w:pPr>
    <w:rPr>
      <w:sz w:val="20"/>
      <w:szCs w:val="20"/>
    </w:rPr>
  </w:style>
  <w:style w:type="character" w:styleId="854">
    <w:name w:val="Placeholder Text"/>
    <w:uiPriority w:val="99"/>
    <w:semiHidden/>
    <w:rPr>
      <w:rFonts w:cs="Times New Roman"/>
      <w:color w:val="808080"/>
    </w:rPr>
  </w:style>
  <w:style w:type="character" w:styleId="855" w:customStyle="1">
    <w:name w:val="Основной текст2"/>
    <w:uiPriority w:val="99"/>
    <w:rPr>
      <w:rFonts w:ascii="Times New Roman" w:hAnsi="Times New Roman" w:cs="Times New Roman"/>
      <w:color w:val="000000"/>
      <w:spacing w:val="1"/>
      <w:position w:val="0"/>
      <w:sz w:val="24"/>
      <w:szCs w:val="24"/>
      <w:u w:val="none"/>
      <w:shd w:val="clear" w:color="auto" w:fill="ffffff"/>
      <w:lang w:val="ru-RU" w:eastAsia="ru-RU"/>
    </w:rPr>
  </w:style>
  <w:style w:type="table" w:styleId="856" w:customStyle="1">
    <w:name w:val="Table Normal1"/>
    <w:uiPriority w:val="99"/>
    <w:semiHidden/>
    <w:pPr>
      <w:widowControl w:val="off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57" w:customStyle="1">
    <w:name w:val="Table Paragraph"/>
    <w:basedOn w:val="761"/>
    <w:uiPriority w:val="99"/>
    <w:pPr>
      <w:widowControl w:val="off"/>
    </w:pPr>
    <w:rPr>
      <w:sz w:val="22"/>
      <w:szCs w:val="22"/>
      <w:lang w:eastAsia="en-US"/>
    </w:rPr>
  </w:style>
  <w:style w:type="character" w:styleId="858">
    <w:name w:val="Intense Emphasis"/>
    <w:basedOn w:val="764"/>
    <w:uiPriority w:val="21"/>
    <w:qFormat/>
    <w:rPr>
      <w:i/>
      <w:iCs/>
      <w:color w:val="4f81bd" w:themeColor="accent1"/>
    </w:rPr>
  </w:style>
  <w:style w:type="character" w:styleId="859" w:customStyle="1">
    <w:name w:val="Заголовок 3 Знак"/>
    <w:basedOn w:val="764"/>
    <w:link w:val="763"/>
    <w:uiPriority w:val="9"/>
    <w:semiHidden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D1826-5D58-4ED8-BAE0-936CC8B4C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Волшебница сад</cp:lastModifiedBy>
  <cp:revision>32</cp:revision>
  <dcterms:created xsi:type="dcterms:W3CDTF">2023-06-06T06:00:00Z</dcterms:created>
  <dcterms:modified xsi:type="dcterms:W3CDTF">2023-11-07T07:05:02Z</dcterms:modified>
</cp:coreProperties>
</file>